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D3" w:rsidRDefault="009B1CC2" w:rsidP="006E462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CC2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0pt;height:467.55pt">
            <v:imagedata r:id="rId6" o:title="ОК4"/>
          </v:shape>
        </w:pic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10206"/>
      </w:tblGrid>
      <w:tr w:rsidR="001F20D3" w:rsidTr="009E46ED">
        <w:tc>
          <w:tcPr>
            <w:tcW w:w="393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</w:tcPr>
          <w:p w:rsidR="001F20D3" w:rsidRDefault="001F20D3" w:rsidP="00AC32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викладання фахових дисциплі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заклад</w:t>
            </w:r>
            <w:r w:rsidR="00AC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вищої освіти </w:t>
            </w:r>
          </w:p>
        </w:tc>
      </w:tr>
      <w:tr w:rsidR="001F20D3" w:rsidTr="009E46ED">
        <w:tc>
          <w:tcPr>
            <w:tcW w:w="393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Викладач </w:t>
            </w:r>
          </w:p>
        </w:tc>
        <w:tc>
          <w:tcPr>
            <w:tcW w:w="10206" w:type="dxa"/>
          </w:tcPr>
          <w:p w:rsidR="001F20D3" w:rsidRPr="002C0FC2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Кіщенко</w:t>
            </w:r>
            <w:r w:rsidRPr="002C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Юлія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</w:tr>
      <w:tr w:rsidR="001F20D3" w:rsidRPr="00072567" w:rsidTr="009E46ED">
        <w:tc>
          <w:tcPr>
            <w:tcW w:w="393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Посилання на сайт</w:t>
            </w:r>
          </w:p>
        </w:tc>
        <w:tc>
          <w:tcPr>
            <w:tcW w:w="10206" w:type="dxa"/>
          </w:tcPr>
          <w:p w:rsidR="001F20D3" w:rsidRPr="002C0FC2" w:rsidRDefault="009B1CC2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1F20D3" w:rsidRPr="002C0FC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http://www.kspu.edu/About/Faculty/IUkrForeignPhilology/ChairTranslation.aspx</w:t>
              </w:r>
            </w:hyperlink>
          </w:p>
        </w:tc>
      </w:tr>
      <w:tr w:rsidR="001F20D3" w:rsidTr="009E46ED">
        <w:tc>
          <w:tcPr>
            <w:tcW w:w="393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020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(0552)326758</w:t>
            </w:r>
          </w:p>
        </w:tc>
      </w:tr>
      <w:tr w:rsidR="001F20D3" w:rsidTr="009E46ED">
        <w:tc>
          <w:tcPr>
            <w:tcW w:w="393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викладача:</w:t>
            </w:r>
          </w:p>
        </w:tc>
        <w:tc>
          <w:tcPr>
            <w:tcW w:w="1020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yuliyavlad360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@gmail.com</w:t>
            </w:r>
          </w:p>
        </w:tc>
      </w:tr>
      <w:tr w:rsidR="001F20D3" w:rsidTr="009E46ED">
        <w:tc>
          <w:tcPr>
            <w:tcW w:w="3936" w:type="dxa"/>
          </w:tcPr>
          <w:p w:rsidR="001F20D3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 консультацій</w:t>
            </w:r>
          </w:p>
        </w:tc>
        <w:tc>
          <w:tcPr>
            <w:tcW w:w="10206" w:type="dxa"/>
          </w:tcPr>
          <w:p w:rsidR="001F20D3" w:rsidRPr="0038702E" w:rsidRDefault="001F20D3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кожного понеділка</w:t>
            </w:r>
          </w:p>
        </w:tc>
      </w:tr>
    </w:tbl>
    <w:p w:rsidR="001F20D3" w:rsidRPr="001F20D3" w:rsidRDefault="001F20D3" w:rsidP="001F20D3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C32D6" w:rsidRPr="00566841" w:rsidRDefault="001F20D3" w:rsidP="00566841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1. </w:t>
      </w:r>
      <w:r w:rsidRPr="00566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Анотація курсу: 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навчальна дисципліна розрахована на </w:t>
      </w:r>
      <w:r w:rsidR="00AC32D6"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години лекційних і </w:t>
      </w:r>
      <w:r w:rsidR="00AC32D6"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годин практичних занять з метою </w:t>
      </w:r>
      <w:r w:rsidRPr="00566841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формування в студентів систематичних знань з </w:t>
      </w:r>
      <w:r w:rsidR="00AC32D6" w:rsidRPr="00566841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методики викладання фахових дисциплін у закладах вищої освіти, зокрема англійської мови.</w:t>
      </w:r>
    </w:p>
    <w:p w:rsidR="00566841" w:rsidRDefault="00AC32D6" w:rsidP="00AC32D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1F20D3" w:rsidRPr="00AC3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 та </w:t>
      </w:r>
      <w:r w:rsidR="005668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</w:t>
      </w:r>
      <w:r w:rsidR="001F20D3" w:rsidRPr="00AC3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курсу:</w:t>
      </w:r>
      <w:r w:rsidR="001F20D3" w:rsidRPr="00AC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eading=h.gjdgxs" w:colFirst="0" w:colLast="0"/>
      <w:bookmarkEnd w:id="0"/>
    </w:p>
    <w:p w:rsidR="00AC32D6" w:rsidRDefault="00566841" w:rsidP="00AC32D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 - </w:t>
      </w:r>
      <w:r w:rsidR="00AC32D6" w:rsidRPr="002A4113">
        <w:rPr>
          <w:rFonts w:ascii="Times New Roman" w:hAnsi="Times New Roman"/>
          <w:sz w:val="28"/>
          <w:szCs w:val="28"/>
        </w:rPr>
        <w:t xml:space="preserve">узагальнити накопичений у вітчизняній та зарубіжній методиці </w:t>
      </w:r>
      <w:r w:rsidR="00AC32D6" w:rsidRPr="002A4113">
        <w:rPr>
          <w:rFonts w:ascii="Times New Roman" w:hAnsi="Times New Roman"/>
          <w:sz w:val="28"/>
        </w:rPr>
        <w:t>досвід викладання англійської мови (переклад включно), проаналізувати ключові теоретичні питання, які висуває практика викладання англійської мови в сучасних закладах вищої освіти.</w:t>
      </w:r>
    </w:p>
    <w:p w:rsidR="00566841" w:rsidRDefault="00566841" w:rsidP="00AC32D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Завдання:</w:t>
      </w:r>
    </w:p>
    <w:p w:rsidR="00566841" w:rsidRDefault="00566841" w:rsidP="00566841">
      <w:pPr>
        <w:ind w:left="72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01196">
        <w:rPr>
          <w:rFonts w:ascii="Times New Roman" w:hAnsi="Times New Roman"/>
          <w:b/>
          <w:bCs/>
          <w:sz w:val="28"/>
          <w:szCs w:val="28"/>
          <w:lang w:val="uk-UA"/>
        </w:rPr>
        <w:t>методичні:</w:t>
      </w:r>
    </w:p>
    <w:p w:rsidR="00566841" w:rsidRDefault="00566841" w:rsidP="00566841">
      <w:pPr>
        <w:pStyle w:val="a4"/>
        <w:numPr>
          <w:ilvl w:val="0"/>
          <w:numId w:val="2"/>
        </w:numPr>
        <w:spacing w:line="240" w:lineRule="auto"/>
      </w:pPr>
      <w:r>
        <w:t>розвивати творче методичне мислення при використанні чинних підручників і навчальних посібників, а також при вирішенні методичних завдань у різних педагогічних ситуаціях на заняттях з англійської мови в закладі вищої освіти;</w:t>
      </w:r>
    </w:p>
    <w:p w:rsidR="00566841" w:rsidRDefault="00566841" w:rsidP="00566841">
      <w:pPr>
        <w:pStyle w:val="a4"/>
        <w:numPr>
          <w:ilvl w:val="0"/>
          <w:numId w:val="2"/>
        </w:numPr>
        <w:spacing w:line="240" w:lineRule="auto"/>
      </w:pPr>
      <w:r>
        <w:t>сприяти усвідомленню головних принципів, методів і прийомів викладання перекладу, а також чинників, що можуть упливати на їх вибір у конкретних навчальних ситуаціях;</w:t>
      </w:r>
    </w:p>
    <w:p w:rsidR="00566841" w:rsidRPr="00201196" w:rsidRDefault="00566841" w:rsidP="00566841">
      <w:pPr>
        <w:pStyle w:val="a4"/>
        <w:numPr>
          <w:ilvl w:val="0"/>
          <w:numId w:val="2"/>
        </w:numPr>
        <w:spacing w:line="240" w:lineRule="auto"/>
        <w:rPr>
          <w:szCs w:val="28"/>
        </w:rPr>
      </w:pPr>
      <w:r w:rsidRPr="00201196">
        <w:rPr>
          <w:szCs w:val="28"/>
        </w:rPr>
        <w:t xml:space="preserve">викласти основні складові теорії методики викладання перекладу як спеціальності, звертаючи увагу на розвиток здатності майбутніх фахівців застосовувати засвоєні теоретичні знання для розв’язання практичних проблем; </w:t>
      </w:r>
    </w:p>
    <w:p w:rsidR="00566841" w:rsidRPr="002A4113" w:rsidRDefault="00566841" w:rsidP="00566841">
      <w:pPr>
        <w:pStyle w:val="a4"/>
        <w:numPr>
          <w:ilvl w:val="0"/>
          <w:numId w:val="2"/>
        </w:numPr>
        <w:spacing w:line="240" w:lineRule="auto"/>
        <w:rPr>
          <w:szCs w:val="28"/>
        </w:rPr>
      </w:pPr>
      <w:r w:rsidRPr="00201196">
        <w:rPr>
          <w:szCs w:val="28"/>
        </w:rPr>
        <w:t xml:space="preserve"> сприяти усвідомленню головних принципів, методів і прийомів викладання перекладу, а також чинників, що можуть упливати на їх вибір у </w:t>
      </w:r>
      <w:r>
        <w:rPr>
          <w:szCs w:val="28"/>
        </w:rPr>
        <w:t>конкретних навчальних ситуаціях.</w:t>
      </w:r>
    </w:p>
    <w:p w:rsidR="00566841" w:rsidRPr="002A4113" w:rsidRDefault="00566841" w:rsidP="00566841">
      <w:pPr>
        <w:ind w:left="720"/>
        <w:rPr>
          <w:rFonts w:ascii="Times New Roman" w:hAnsi="Times New Roman"/>
          <w:b/>
          <w:bCs/>
          <w:sz w:val="28"/>
        </w:rPr>
      </w:pPr>
      <w:proofErr w:type="spellStart"/>
      <w:proofErr w:type="gramStart"/>
      <w:r w:rsidRPr="002A4113">
        <w:rPr>
          <w:rFonts w:ascii="Times New Roman" w:hAnsi="Times New Roman"/>
          <w:b/>
          <w:bCs/>
          <w:sz w:val="28"/>
        </w:rPr>
        <w:t>п</w:t>
      </w:r>
      <w:proofErr w:type="gramEnd"/>
      <w:r w:rsidRPr="002A4113">
        <w:rPr>
          <w:rFonts w:ascii="Times New Roman" w:hAnsi="Times New Roman"/>
          <w:b/>
          <w:bCs/>
          <w:sz w:val="28"/>
        </w:rPr>
        <w:t>ізнавальні</w:t>
      </w:r>
      <w:proofErr w:type="spellEnd"/>
      <w:r w:rsidRPr="002A4113">
        <w:rPr>
          <w:rFonts w:ascii="Times New Roman" w:hAnsi="Times New Roman"/>
          <w:b/>
          <w:bCs/>
          <w:sz w:val="28"/>
        </w:rPr>
        <w:t>:</w:t>
      </w:r>
    </w:p>
    <w:p w:rsidR="00566841" w:rsidRPr="002A4113" w:rsidRDefault="00566841" w:rsidP="0056684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2A4113">
        <w:rPr>
          <w:rFonts w:ascii="Times New Roman" w:hAnsi="Times New Roman"/>
          <w:sz w:val="28"/>
          <w:lang w:val="uk-UA"/>
        </w:rPr>
        <w:lastRenderedPageBreak/>
        <w:t>сформувати в студентів широку теоретичну базу, яка розкривала б закономірності процесу навчання англійської мови як засобу комунікації, освіти та виховання і включала б, окрім теоретичних знань з методики, також знання із суміжних з нею наук психолого-педагогічного та філологічного циклів;</w:t>
      </w:r>
    </w:p>
    <w:p w:rsidR="00566841" w:rsidRPr="002A4113" w:rsidRDefault="00566841" w:rsidP="0056684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2A4113">
        <w:rPr>
          <w:sz w:val="28"/>
          <w:lang w:val="uk-UA"/>
        </w:rPr>
        <w:t xml:space="preserve"> </w:t>
      </w:r>
      <w:r w:rsidRPr="002A4113">
        <w:rPr>
          <w:rFonts w:ascii="Times New Roman" w:hAnsi="Times New Roman"/>
          <w:sz w:val="28"/>
          <w:lang w:val="uk-UA"/>
        </w:rPr>
        <w:t>сформувати уявлення про специфіку змісту і структуру педагогічної діяльності викладача англійської мови в закладі вищої освіти;</w:t>
      </w:r>
    </w:p>
    <w:p w:rsidR="00566841" w:rsidRPr="008768FD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768FD">
        <w:rPr>
          <w:rFonts w:ascii="Times New Roman" w:hAnsi="Times New Roman"/>
          <w:sz w:val="28"/>
          <w:lang w:val="uk-UA"/>
        </w:rPr>
        <w:t>сформувати уявлення про специфіку професійної діяльності викладача іноземної мови в сучасному суспільстві;</w:t>
      </w:r>
    </w:p>
    <w:p w:rsidR="00566841" w:rsidRPr="002A4113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68FD">
        <w:rPr>
          <w:rFonts w:ascii="Times New Roman" w:hAnsi="Times New Roman"/>
          <w:sz w:val="28"/>
          <w:szCs w:val="28"/>
          <w:lang w:val="uk-UA"/>
        </w:rPr>
        <w:t>ознайомити студентів із сучасними світовими</w:t>
      </w:r>
      <w:r w:rsidRPr="002A4113">
        <w:rPr>
          <w:rFonts w:ascii="Times New Roman" w:hAnsi="Times New Roman"/>
          <w:sz w:val="28"/>
          <w:szCs w:val="28"/>
          <w:lang w:val="uk-UA"/>
        </w:rPr>
        <w:t xml:space="preserve"> тенденціями розвитку теорії та практики викладання перекладу;</w:t>
      </w:r>
    </w:p>
    <w:p w:rsidR="00566841" w:rsidRPr="002A4113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4113">
        <w:rPr>
          <w:rFonts w:ascii="Times New Roman" w:hAnsi="Times New Roman"/>
          <w:sz w:val="28"/>
          <w:szCs w:val="28"/>
          <w:lang w:val="uk-UA"/>
        </w:rPr>
        <w:t>сформувати уявлення про специфіку професійної діяльності перекладача в сучасному суспільстві.</w:t>
      </w:r>
    </w:p>
    <w:p w:rsidR="00566841" w:rsidRPr="008768FD" w:rsidRDefault="00566841" w:rsidP="00566841">
      <w:pPr>
        <w:ind w:left="644"/>
        <w:rPr>
          <w:rFonts w:ascii="Times New Roman" w:hAnsi="Times New Roman"/>
          <w:b/>
          <w:bCs/>
          <w:sz w:val="28"/>
          <w:lang w:val="uk-UA"/>
        </w:rPr>
      </w:pPr>
      <w:r w:rsidRPr="008768FD">
        <w:rPr>
          <w:rFonts w:ascii="Times New Roman" w:hAnsi="Times New Roman"/>
          <w:b/>
          <w:bCs/>
          <w:sz w:val="28"/>
          <w:lang w:val="uk-UA"/>
        </w:rPr>
        <w:t>практичні:</w:t>
      </w:r>
    </w:p>
    <w:p w:rsidR="00566841" w:rsidRPr="008768FD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768FD">
        <w:rPr>
          <w:rFonts w:ascii="Times New Roman" w:hAnsi="Times New Roman"/>
          <w:sz w:val="28"/>
          <w:lang w:val="uk-UA"/>
        </w:rPr>
        <w:t xml:space="preserve"> сформувати фахові вміння, необхідні для ефективного керування процесом формування фахової компетентності майбутніх викладачів іноземної мови в закладах вищої освіти України;</w:t>
      </w:r>
    </w:p>
    <w:p w:rsidR="00566841" w:rsidRPr="008768FD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768FD">
        <w:rPr>
          <w:rFonts w:ascii="Times New Roman" w:hAnsi="Times New Roman"/>
          <w:sz w:val="28"/>
          <w:lang w:val="uk-UA"/>
        </w:rPr>
        <w:t>сформувати основи вмінь творчого використання знань на практиці з урахуванням конкретних умов;</w:t>
      </w:r>
    </w:p>
    <w:p w:rsidR="00566841" w:rsidRPr="008768FD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768FD">
        <w:rPr>
          <w:rFonts w:ascii="Times New Roman" w:hAnsi="Times New Roman"/>
          <w:sz w:val="28"/>
          <w:lang w:val="uk-UA"/>
        </w:rPr>
        <w:t>ознайомити з найбільш відомими напрямками в методиці, системами, методами, формами та засобами навчання англійської мови в закладі вищої освіти;</w:t>
      </w:r>
    </w:p>
    <w:p w:rsidR="00566841" w:rsidRPr="008768FD" w:rsidRDefault="00566841" w:rsidP="005668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8768FD">
        <w:rPr>
          <w:rFonts w:ascii="Times New Roman" w:hAnsi="Times New Roman"/>
          <w:sz w:val="28"/>
          <w:lang w:val="uk-UA"/>
        </w:rPr>
        <w:t xml:space="preserve"> сформувати вміння, необхідні для пошуку й опрацювання інформаційних джерел, включаючи електронні, для безперервного професійного розвитку.</w:t>
      </w:r>
    </w:p>
    <w:p w:rsidR="00566841" w:rsidRDefault="00566841" w:rsidP="00AC32D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/>
          <w:sz w:val="28"/>
        </w:rPr>
      </w:pPr>
    </w:p>
    <w:p w:rsidR="001F20D3" w:rsidRPr="00AC32D6" w:rsidRDefault="00AC32D6" w:rsidP="00AC32D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1F20D3" w:rsidRPr="00AC3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Компетентності та програмні результати навчання: </w:t>
      </w:r>
    </w:p>
    <w:p w:rsidR="00072567" w:rsidRPr="00072567" w:rsidRDefault="00072567" w:rsidP="00072567">
      <w:pPr>
        <w:rPr>
          <w:rFonts w:ascii="Times New Roman" w:hAnsi="Times New Roman"/>
          <w:sz w:val="28"/>
          <w:szCs w:val="28"/>
          <w:lang w:val="uk-UA"/>
        </w:rPr>
      </w:pPr>
      <w:r w:rsidRPr="00072567">
        <w:rPr>
          <w:rFonts w:ascii="Times New Roman" w:hAnsi="Times New Roman"/>
          <w:b/>
          <w:sz w:val="28"/>
          <w:szCs w:val="28"/>
          <w:lang w:val="uk-UA"/>
        </w:rPr>
        <w:t>ЗК-8.</w:t>
      </w:r>
      <w:r w:rsidRPr="00072567">
        <w:rPr>
          <w:rFonts w:ascii="Times New Roman" w:hAnsi="Times New Roman"/>
          <w:sz w:val="28"/>
          <w:szCs w:val="28"/>
          <w:lang w:val="uk-UA"/>
        </w:rPr>
        <w:t xml:space="preserve"> Навички використання інформаційних і комунікаційних технологій.</w:t>
      </w:r>
    </w:p>
    <w:p w:rsidR="00072567" w:rsidRPr="00072567" w:rsidRDefault="00072567" w:rsidP="00072567">
      <w:pPr>
        <w:rPr>
          <w:rFonts w:ascii="Times New Roman" w:hAnsi="Times New Roman"/>
          <w:sz w:val="28"/>
          <w:szCs w:val="28"/>
          <w:lang w:val="uk-UA"/>
        </w:rPr>
      </w:pPr>
      <w:r w:rsidRPr="00072567">
        <w:rPr>
          <w:rFonts w:ascii="Times New Roman" w:hAnsi="Times New Roman"/>
          <w:b/>
          <w:sz w:val="28"/>
          <w:szCs w:val="28"/>
          <w:lang w:val="uk-UA"/>
        </w:rPr>
        <w:t>ЗК-9.</w:t>
      </w:r>
      <w:r w:rsidRPr="00072567">
        <w:rPr>
          <w:rFonts w:ascii="Times New Roman" w:hAnsi="Times New Roman"/>
          <w:sz w:val="28"/>
          <w:szCs w:val="28"/>
          <w:lang w:val="uk-UA"/>
        </w:rPr>
        <w:t xml:space="preserve"> Здатність до адаптації та дії в новій ситуації.</w:t>
      </w:r>
    </w:p>
    <w:p w:rsidR="00072567" w:rsidRPr="00072567" w:rsidRDefault="00072567" w:rsidP="00072567">
      <w:pPr>
        <w:rPr>
          <w:rFonts w:ascii="Times New Roman" w:hAnsi="Times New Roman"/>
          <w:sz w:val="28"/>
          <w:szCs w:val="28"/>
          <w:lang w:val="uk-UA"/>
        </w:rPr>
      </w:pPr>
      <w:r w:rsidRPr="00072567">
        <w:rPr>
          <w:rFonts w:ascii="Times New Roman" w:hAnsi="Times New Roman"/>
          <w:b/>
          <w:sz w:val="28"/>
          <w:szCs w:val="28"/>
          <w:lang w:val="uk-UA"/>
        </w:rPr>
        <w:t>ЗК-10.</w:t>
      </w:r>
      <w:r w:rsidRPr="00072567">
        <w:rPr>
          <w:rFonts w:ascii="Times New Roman" w:hAnsi="Times New Roman"/>
          <w:sz w:val="28"/>
          <w:szCs w:val="28"/>
          <w:lang w:val="uk-UA"/>
        </w:rPr>
        <w:t xml:space="preserve">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072567" w:rsidRPr="00072567" w:rsidRDefault="00072567" w:rsidP="00072567">
      <w:pPr>
        <w:rPr>
          <w:rFonts w:ascii="Times New Roman" w:hAnsi="Times New Roman"/>
          <w:sz w:val="28"/>
          <w:szCs w:val="28"/>
          <w:lang w:val="uk-UA"/>
        </w:rPr>
      </w:pPr>
      <w:r w:rsidRPr="00072567">
        <w:rPr>
          <w:rFonts w:ascii="Times New Roman" w:hAnsi="Times New Roman"/>
          <w:b/>
          <w:sz w:val="28"/>
          <w:szCs w:val="28"/>
          <w:lang w:val="uk-UA"/>
        </w:rPr>
        <w:t>ЗК-12.</w:t>
      </w:r>
      <w:r w:rsidRPr="00072567">
        <w:rPr>
          <w:rFonts w:ascii="Times New Roman" w:hAnsi="Times New Roman"/>
          <w:sz w:val="28"/>
          <w:szCs w:val="28"/>
          <w:lang w:val="uk-UA"/>
        </w:rPr>
        <w:t xml:space="preserve"> Здатність генерувати нові ідеї (креативність).</w:t>
      </w:r>
    </w:p>
    <w:p w:rsidR="00AC32D6" w:rsidRPr="00910C0E" w:rsidRDefault="00AC32D6" w:rsidP="00AC32D6">
      <w:pPr>
        <w:rPr>
          <w:rFonts w:ascii="Times New Roman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>ФК-6</w:t>
      </w:r>
      <w:r w:rsidRPr="00910C0E">
        <w:rPr>
          <w:rFonts w:ascii="Times New Roman" w:hAnsi="Times New Roman"/>
          <w:sz w:val="28"/>
          <w:szCs w:val="28"/>
          <w:lang w:val="uk-UA"/>
        </w:rPr>
        <w:t>.Здатність професійно застосовувати поглиблені знання з обраної філологічної спеціалізації для вирішення професійних завдань.</w:t>
      </w:r>
    </w:p>
    <w:p w:rsidR="00AC32D6" w:rsidRDefault="00AC32D6" w:rsidP="00AC32D6">
      <w:pPr>
        <w:rPr>
          <w:rFonts w:ascii="Times New Roman" w:eastAsia="Calibri" w:hAnsi="Times New Roman"/>
          <w:sz w:val="28"/>
          <w:szCs w:val="28"/>
          <w:lang w:val="uk-UA"/>
        </w:rPr>
      </w:pPr>
      <w:r w:rsidRPr="00AC32D6">
        <w:rPr>
          <w:rFonts w:ascii="Times New Roman" w:hAnsi="Times New Roman"/>
          <w:b/>
          <w:sz w:val="28"/>
          <w:szCs w:val="28"/>
          <w:lang w:val="uk-UA"/>
        </w:rPr>
        <w:t xml:space="preserve">ФК-9. </w:t>
      </w:r>
      <w:r w:rsidRPr="00910C0E">
        <w:rPr>
          <w:rFonts w:ascii="Times New Roman" w:hAnsi="Times New Roman"/>
          <w:sz w:val="28"/>
          <w:szCs w:val="28"/>
          <w:lang w:val="uk-UA"/>
        </w:rPr>
        <w:t>Здатність ефективно й компетентно проводити заняття різних видів у закладах вищої освіти.</w:t>
      </w:r>
      <w:r w:rsidRPr="00910C0E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072567" w:rsidRDefault="00072567" w:rsidP="00AC32D6">
      <w:pPr>
        <w:rPr>
          <w:rFonts w:ascii="Times New Roman" w:eastAsia="Calibri" w:hAnsi="Times New Roman"/>
          <w:sz w:val="28"/>
          <w:szCs w:val="28"/>
          <w:lang w:val="uk-UA"/>
        </w:rPr>
      </w:pPr>
      <w:r w:rsidRPr="00072567">
        <w:rPr>
          <w:rFonts w:ascii="Times New Roman" w:eastAsia="Calibri" w:hAnsi="Times New Roman"/>
          <w:b/>
          <w:sz w:val="28"/>
          <w:szCs w:val="28"/>
          <w:lang w:val="uk-UA"/>
        </w:rPr>
        <w:t>ФК-10.</w:t>
      </w:r>
      <w:r w:rsidRPr="00072567">
        <w:rPr>
          <w:rFonts w:ascii="Times New Roman" w:eastAsia="Calibri" w:hAnsi="Times New Roman"/>
          <w:sz w:val="28"/>
          <w:szCs w:val="28"/>
          <w:lang w:val="uk-UA"/>
        </w:rPr>
        <w:t xml:space="preserve"> Здатність ефективно користуватися інформаційними ресурсами та </w:t>
      </w:r>
      <w:proofErr w:type="spellStart"/>
      <w:r w:rsidRPr="00072567">
        <w:rPr>
          <w:rFonts w:ascii="Times New Roman" w:eastAsia="Calibri" w:hAnsi="Times New Roman"/>
          <w:sz w:val="28"/>
          <w:szCs w:val="28"/>
          <w:lang w:val="uk-UA"/>
        </w:rPr>
        <w:t>онлайн-сервісами</w:t>
      </w:r>
      <w:proofErr w:type="spellEnd"/>
      <w:r w:rsidRPr="00072567">
        <w:rPr>
          <w:rFonts w:ascii="Times New Roman" w:eastAsia="Calibri" w:hAnsi="Times New Roman"/>
          <w:sz w:val="28"/>
          <w:szCs w:val="28"/>
          <w:lang w:val="uk-UA"/>
        </w:rPr>
        <w:t xml:space="preserve"> щодо використання навчальних матеріалів, а також методики навчання іноземних мов та перекладу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072567" w:rsidRPr="00072567" w:rsidRDefault="00072567" w:rsidP="00072567">
      <w:pPr>
        <w:rPr>
          <w:rFonts w:ascii="Times New Roman" w:eastAsia="Calibri" w:hAnsi="Times New Roman"/>
          <w:sz w:val="28"/>
          <w:szCs w:val="28"/>
          <w:lang w:val="uk-UA"/>
        </w:rPr>
      </w:pPr>
      <w:r w:rsidRPr="00072567">
        <w:rPr>
          <w:rFonts w:ascii="Times New Roman" w:eastAsia="Calibri" w:hAnsi="Times New Roman"/>
          <w:b/>
          <w:sz w:val="28"/>
          <w:szCs w:val="28"/>
          <w:lang w:val="uk-UA"/>
        </w:rPr>
        <w:lastRenderedPageBreak/>
        <w:t>ПРН-4.</w:t>
      </w:r>
      <w:r w:rsidRPr="00072567">
        <w:rPr>
          <w:rFonts w:ascii="Times New Roman" w:eastAsia="Calibri" w:hAnsi="Times New Roman"/>
          <w:sz w:val="28"/>
          <w:szCs w:val="28"/>
          <w:lang w:val="uk-UA"/>
        </w:rPr>
        <w:t xml:space="preserve"> Оцінювати й критично аналізувати соціально, </w:t>
      </w:r>
      <w:proofErr w:type="spellStart"/>
      <w:r w:rsidRPr="00072567">
        <w:rPr>
          <w:rFonts w:ascii="Times New Roman" w:eastAsia="Calibri" w:hAnsi="Times New Roman"/>
          <w:sz w:val="28"/>
          <w:szCs w:val="28"/>
          <w:lang w:val="uk-UA"/>
        </w:rPr>
        <w:t>особистісно</w:t>
      </w:r>
      <w:proofErr w:type="spellEnd"/>
      <w:r w:rsidRPr="00072567">
        <w:rPr>
          <w:rFonts w:ascii="Times New Roman" w:eastAsia="Calibri" w:hAnsi="Times New Roman"/>
          <w:sz w:val="28"/>
          <w:szCs w:val="28"/>
          <w:lang w:val="uk-UA"/>
        </w:rPr>
        <w:t xml:space="preserve"> та професійно значущі проблеми і пропонувати шляхи їх вирішення у складних і непередбачуваних умовах, що потребує застосування нових підходів та прогнозування.</w:t>
      </w:r>
    </w:p>
    <w:p w:rsidR="00072567" w:rsidRPr="00072567" w:rsidRDefault="00072567" w:rsidP="00072567">
      <w:pPr>
        <w:rPr>
          <w:rFonts w:ascii="Times New Roman" w:eastAsia="Calibri" w:hAnsi="Times New Roman"/>
          <w:sz w:val="28"/>
          <w:szCs w:val="28"/>
          <w:lang w:val="uk-UA"/>
        </w:rPr>
      </w:pPr>
      <w:r w:rsidRPr="00072567">
        <w:rPr>
          <w:rFonts w:ascii="Times New Roman" w:eastAsia="Calibri" w:hAnsi="Times New Roman"/>
          <w:b/>
          <w:sz w:val="28"/>
          <w:szCs w:val="28"/>
          <w:lang w:val="uk-UA"/>
        </w:rPr>
        <w:t>ПРН-6.</w:t>
      </w:r>
      <w:r w:rsidRPr="00072567">
        <w:rPr>
          <w:rFonts w:ascii="Times New Roman" w:eastAsia="Calibri" w:hAnsi="Times New Roman"/>
          <w:sz w:val="28"/>
          <w:szCs w:val="28"/>
          <w:lang w:val="uk-UA"/>
        </w:rPr>
        <w:t xml:space="preserve">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комунікації, зокрема при перекладі.</w:t>
      </w:r>
    </w:p>
    <w:p w:rsidR="00072567" w:rsidRPr="00072567" w:rsidRDefault="00072567" w:rsidP="00072567">
      <w:pPr>
        <w:rPr>
          <w:rFonts w:ascii="Times New Roman" w:eastAsia="Calibri" w:hAnsi="Times New Roman"/>
          <w:sz w:val="28"/>
          <w:szCs w:val="28"/>
          <w:lang w:val="uk-UA"/>
        </w:rPr>
      </w:pPr>
      <w:r w:rsidRPr="00072567">
        <w:rPr>
          <w:rFonts w:ascii="Times New Roman" w:eastAsia="Calibri" w:hAnsi="Times New Roman"/>
          <w:b/>
          <w:sz w:val="28"/>
          <w:szCs w:val="28"/>
          <w:lang w:val="uk-UA"/>
        </w:rPr>
        <w:t>ПРН-9.</w:t>
      </w:r>
      <w:r w:rsidRPr="00072567">
        <w:rPr>
          <w:rFonts w:ascii="Times New Roman" w:eastAsia="Calibri" w:hAnsi="Times New Roman"/>
          <w:sz w:val="28"/>
          <w:szCs w:val="28"/>
          <w:lang w:val="uk-UA"/>
        </w:rPr>
        <w:t xml:space="preserve"> Характеризувати теоретичні засади (концепції, категорії, принципи, основні поняття тощо) та прикладні аспекти світового і германського мовознавства та літературознавства; самостійно проводити дослідницьку роботу, пов’язану з англійською мовою та літературою; аналізувати, інтерпретувати і представляти результати  дослідних і практичних робіт за затвердженими формами.</w:t>
      </w:r>
    </w:p>
    <w:p w:rsidR="00072567" w:rsidRDefault="00072567" w:rsidP="00072567">
      <w:pPr>
        <w:rPr>
          <w:rFonts w:ascii="Times New Roman" w:eastAsia="Calibri" w:hAnsi="Times New Roman"/>
          <w:sz w:val="28"/>
          <w:szCs w:val="28"/>
        </w:rPr>
      </w:pPr>
      <w:r w:rsidRPr="00072567">
        <w:rPr>
          <w:rFonts w:ascii="Times New Roman" w:eastAsia="Calibri" w:hAnsi="Times New Roman"/>
          <w:b/>
          <w:sz w:val="28"/>
          <w:szCs w:val="28"/>
        </w:rPr>
        <w:t>ПРН-12.</w:t>
      </w:r>
      <w:r w:rsidRPr="0007256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72567">
        <w:rPr>
          <w:rFonts w:ascii="Times New Roman" w:eastAsia="Calibri" w:hAnsi="Times New Roman"/>
          <w:sz w:val="28"/>
          <w:szCs w:val="28"/>
        </w:rPr>
        <w:t>Дотримуватися</w:t>
      </w:r>
      <w:proofErr w:type="spellEnd"/>
      <w:r w:rsidRPr="00072567">
        <w:rPr>
          <w:rFonts w:ascii="Times New Roman" w:eastAsia="Calibri" w:hAnsi="Times New Roman"/>
          <w:sz w:val="28"/>
          <w:szCs w:val="28"/>
        </w:rPr>
        <w:t xml:space="preserve"> правил </w:t>
      </w:r>
      <w:proofErr w:type="spellStart"/>
      <w:r w:rsidRPr="00072567">
        <w:rPr>
          <w:rFonts w:ascii="Times New Roman" w:eastAsia="Calibri" w:hAnsi="Times New Roman"/>
          <w:sz w:val="28"/>
          <w:szCs w:val="28"/>
        </w:rPr>
        <w:t>академічної</w:t>
      </w:r>
      <w:proofErr w:type="spellEnd"/>
      <w:r w:rsidRPr="0007256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72567">
        <w:rPr>
          <w:rFonts w:ascii="Times New Roman" w:eastAsia="Calibri" w:hAnsi="Times New Roman"/>
          <w:sz w:val="28"/>
          <w:szCs w:val="28"/>
        </w:rPr>
        <w:t>доброчесності</w:t>
      </w:r>
      <w:proofErr w:type="spellEnd"/>
      <w:r w:rsidRPr="0007256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72567">
        <w:rPr>
          <w:rFonts w:ascii="Times New Roman" w:eastAsia="Calibri" w:hAnsi="Times New Roman"/>
          <w:sz w:val="28"/>
          <w:szCs w:val="28"/>
        </w:rPr>
        <w:t>з</w:t>
      </w:r>
      <w:proofErr w:type="spellEnd"/>
      <w:r w:rsidRPr="0007256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72567">
        <w:rPr>
          <w:rFonts w:ascii="Times New Roman" w:eastAsia="Calibri" w:hAnsi="Times New Roman"/>
          <w:sz w:val="28"/>
          <w:szCs w:val="28"/>
        </w:rPr>
        <w:t>наголосом</w:t>
      </w:r>
      <w:proofErr w:type="spellEnd"/>
      <w:r w:rsidRPr="00072567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072567">
        <w:rPr>
          <w:rFonts w:ascii="Times New Roman" w:eastAsia="Calibri" w:hAnsi="Times New Roman"/>
          <w:sz w:val="28"/>
          <w:szCs w:val="28"/>
        </w:rPr>
        <w:t>професійну</w:t>
      </w:r>
      <w:proofErr w:type="spellEnd"/>
      <w:r w:rsidRPr="0007256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72567">
        <w:rPr>
          <w:rFonts w:ascii="Times New Roman" w:eastAsia="Calibri" w:hAnsi="Times New Roman"/>
          <w:sz w:val="28"/>
          <w:szCs w:val="28"/>
        </w:rPr>
        <w:t>сумлінність</w:t>
      </w:r>
      <w:proofErr w:type="spellEnd"/>
      <w:r w:rsidRPr="00072567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072567">
        <w:rPr>
          <w:rFonts w:ascii="Times New Roman" w:eastAsia="Calibri" w:hAnsi="Times New Roman"/>
          <w:sz w:val="28"/>
          <w:szCs w:val="28"/>
        </w:rPr>
        <w:t>унеможливлення</w:t>
      </w:r>
      <w:proofErr w:type="spellEnd"/>
      <w:r w:rsidRPr="00072567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72567">
        <w:rPr>
          <w:rFonts w:ascii="Times New Roman" w:eastAsia="Calibri" w:hAnsi="Times New Roman"/>
          <w:sz w:val="28"/>
          <w:szCs w:val="28"/>
        </w:rPr>
        <w:t>плагіату</w:t>
      </w:r>
      <w:proofErr w:type="spellEnd"/>
      <w:r w:rsidRPr="00072567">
        <w:rPr>
          <w:rFonts w:ascii="Times New Roman" w:eastAsia="Calibri" w:hAnsi="Times New Roman"/>
          <w:sz w:val="28"/>
          <w:szCs w:val="28"/>
        </w:rPr>
        <w:t>.</w:t>
      </w:r>
    </w:p>
    <w:p w:rsidR="00072567" w:rsidRPr="00072567" w:rsidRDefault="00072567" w:rsidP="00072567">
      <w:pPr>
        <w:rPr>
          <w:rFonts w:ascii="Times New Roman" w:eastAsia="Calibri" w:hAnsi="Times New Roman"/>
          <w:sz w:val="28"/>
          <w:szCs w:val="28"/>
          <w:lang w:val="uk-UA"/>
        </w:rPr>
      </w:pPr>
      <w:r w:rsidRPr="00072567">
        <w:rPr>
          <w:rFonts w:ascii="Times New Roman" w:eastAsia="Calibri" w:hAnsi="Times New Roman"/>
          <w:b/>
          <w:sz w:val="28"/>
          <w:szCs w:val="28"/>
          <w:lang w:val="uk-UA"/>
        </w:rPr>
        <w:t>ПРН-13.</w:t>
      </w:r>
      <w:r w:rsidRPr="00072567">
        <w:rPr>
          <w:rFonts w:ascii="Times New Roman" w:eastAsia="Calibri" w:hAnsi="Times New Roman"/>
          <w:sz w:val="28"/>
          <w:szCs w:val="28"/>
          <w:lang w:val="uk-UA"/>
        </w:rPr>
        <w:t xml:space="preserve"> Доступно й аргументовано пояснювати сутність конкретних філологічних питань, власну точку зору на них та її обґрунтування як фахівцям, так і широкому загалу, зокрема особам, які навчаються; забезпечувати високий науково-теоретичний і методичний рівень викладання   англійської  мови   і   літератури  в повному   обсязі    освітньої   програми   «Філологія (германські мови та літератури (переклад включно)), перша – англійська»;     логічно    будувати    освітній процес в освітніх закладах різного типу і рівня акредитації.</w:t>
      </w:r>
    </w:p>
    <w:p w:rsidR="00072567" w:rsidRPr="00072567" w:rsidRDefault="00072567" w:rsidP="00072567">
      <w:pPr>
        <w:rPr>
          <w:rFonts w:ascii="Times New Roman" w:eastAsia="Calibri" w:hAnsi="Times New Roman"/>
          <w:sz w:val="28"/>
          <w:szCs w:val="28"/>
          <w:lang w:val="uk-UA"/>
        </w:rPr>
      </w:pPr>
      <w:r w:rsidRPr="00072567">
        <w:rPr>
          <w:rFonts w:ascii="Times New Roman" w:eastAsia="Calibri" w:hAnsi="Times New Roman"/>
          <w:b/>
          <w:sz w:val="28"/>
          <w:szCs w:val="28"/>
          <w:lang w:val="uk-UA"/>
        </w:rPr>
        <w:t>ПРН-14.</w:t>
      </w:r>
      <w:r w:rsidRPr="00072567">
        <w:rPr>
          <w:rFonts w:ascii="Times New Roman" w:eastAsia="Calibri" w:hAnsi="Times New Roman"/>
          <w:sz w:val="28"/>
          <w:szCs w:val="28"/>
          <w:lang w:val="uk-UA"/>
        </w:rPr>
        <w:t xml:space="preserve"> Створювати, аналізувати й редагувати, а також перекладати тексти різних функціональних стилів та жанрів.</w:t>
      </w:r>
    </w:p>
    <w:p w:rsidR="00072567" w:rsidRPr="00072567" w:rsidRDefault="00072567" w:rsidP="00072567">
      <w:pPr>
        <w:rPr>
          <w:rFonts w:ascii="Times New Roman" w:eastAsia="Calibri" w:hAnsi="Times New Roman"/>
          <w:sz w:val="28"/>
          <w:szCs w:val="28"/>
          <w:lang w:val="uk-UA"/>
        </w:rPr>
      </w:pPr>
      <w:r w:rsidRPr="00072567">
        <w:rPr>
          <w:rFonts w:ascii="Times New Roman" w:eastAsia="Calibri" w:hAnsi="Times New Roman"/>
          <w:b/>
          <w:sz w:val="28"/>
          <w:szCs w:val="28"/>
          <w:lang w:val="uk-UA"/>
        </w:rPr>
        <w:t>ПРН-15.</w:t>
      </w:r>
      <w:r w:rsidRPr="00072567">
        <w:rPr>
          <w:rFonts w:ascii="Times New Roman" w:eastAsia="Calibri" w:hAnsi="Times New Roman"/>
          <w:sz w:val="28"/>
          <w:szCs w:val="28"/>
          <w:lang w:val="uk-UA"/>
        </w:rPr>
        <w:t xml:space="preserve"> Обирати оптимальні дослідницькі підходи й методи для аналізу конкретного лінгвістичного чи літературного матеріалу.</w:t>
      </w:r>
    </w:p>
    <w:p w:rsidR="00072567" w:rsidRPr="00072567" w:rsidRDefault="00072567" w:rsidP="00072567">
      <w:pPr>
        <w:rPr>
          <w:rFonts w:ascii="Times New Roman" w:eastAsia="Calibri" w:hAnsi="Times New Roman"/>
          <w:sz w:val="28"/>
          <w:szCs w:val="28"/>
          <w:lang w:val="uk-UA"/>
        </w:rPr>
      </w:pPr>
      <w:r w:rsidRPr="00072567">
        <w:rPr>
          <w:rFonts w:ascii="Times New Roman" w:eastAsia="Calibri" w:hAnsi="Times New Roman"/>
          <w:b/>
          <w:sz w:val="28"/>
          <w:szCs w:val="28"/>
          <w:lang w:val="uk-UA"/>
        </w:rPr>
        <w:t>ПРН-16.</w:t>
      </w:r>
      <w:r w:rsidRPr="00072567">
        <w:rPr>
          <w:rFonts w:ascii="Times New Roman" w:eastAsia="Calibri" w:hAnsi="Times New Roman"/>
          <w:sz w:val="28"/>
          <w:szCs w:val="28"/>
          <w:lang w:val="uk-UA"/>
        </w:rPr>
        <w:t xml:space="preserve"> Використовувати спеціалізовані концептуальні знання з германської філології для розв’язання складних задач і проблем, що потребує оновлення та інтеграції знань, часто в умовах неповної/недостатньої інформації та суперечливих вимог; підвищувати   власний    професійний  рівень, вдосконалювати   кваліфікацію.   </w:t>
      </w:r>
    </w:p>
    <w:p w:rsidR="00072567" w:rsidRDefault="00072567" w:rsidP="00072567">
      <w:pPr>
        <w:rPr>
          <w:rFonts w:ascii="Times New Roman" w:eastAsia="Calibri" w:hAnsi="Times New Roman"/>
          <w:sz w:val="28"/>
          <w:szCs w:val="28"/>
          <w:lang w:val="uk-UA"/>
        </w:rPr>
      </w:pPr>
      <w:r w:rsidRPr="00072567">
        <w:rPr>
          <w:rFonts w:ascii="Times New Roman" w:eastAsia="Calibri" w:hAnsi="Times New Roman"/>
          <w:b/>
          <w:sz w:val="28"/>
          <w:szCs w:val="28"/>
          <w:lang w:val="uk-UA"/>
        </w:rPr>
        <w:t>ПРН-17.</w:t>
      </w:r>
      <w:r w:rsidRPr="00072567">
        <w:rPr>
          <w:rFonts w:ascii="Times New Roman" w:eastAsia="Calibri" w:hAnsi="Times New Roman"/>
          <w:sz w:val="28"/>
          <w:szCs w:val="28"/>
          <w:lang w:val="uk-UA"/>
        </w:rPr>
        <w:t xml:space="preserve">  Планувати, організовувати, здійснювати і презентувати дослідження та/або інноваційні розробки в конкретній філологічній галузі.</w:t>
      </w:r>
    </w:p>
    <w:p w:rsidR="00072567" w:rsidRPr="00072567" w:rsidRDefault="00072567" w:rsidP="00072567">
      <w:pPr>
        <w:rPr>
          <w:rFonts w:ascii="Times New Roman" w:eastAsia="Calibri" w:hAnsi="Times New Roman"/>
          <w:sz w:val="28"/>
          <w:szCs w:val="28"/>
          <w:lang w:val="uk-UA"/>
        </w:rPr>
      </w:pPr>
    </w:p>
    <w:p w:rsidR="002F2B3F" w:rsidRPr="002F2B3F" w:rsidRDefault="002F2B3F" w:rsidP="002F2B3F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4. </w:t>
      </w:r>
      <w:r w:rsidRPr="002F2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Обсяг курсу на поточний навчальний рік</w:t>
      </w:r>
    </w:p>
    <w:p w:rsidR="002F2B3F" w:rsidRPr="002F2B3F" w:rsidRDefault="002F2B3F" w:rsidP="002F2B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3486"/>
        <w:gridCol w:w="3531"/>
        <w:gridCol w:w="2895"/>
      </w:tblGrid>
      <w:tr w:rsidR="002F2B3F" w:rsidRPr="002F2B3F" w:rsidTr="009E46ED">
        <w:tc>
          <w:tcPr>
            <w:tcW w:w="3510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31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Практичні заняття</w:t>
            </w:r>
          </w:p>
        </w:tc>
        <w:tc>
          <w:tcPr>
            <w:tcW w:w="2895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</w:p>
        </w:tc>
      </w:tr>
      <w:tr w:rsidR="002F2B3F" w:rsidRPr="002F2B3F" w:rsidTr="009E46ED">
        <w:tc>
          <w:tcPr>
            <w:tcW w:w="3510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 годин</w:t>
            </w:r>
          </w:p>
        </w:tc>
        <w:tc>
          <w:tcPr>
            <w:tcW w:w="3486" w:type="dxa"/>
          </w:tcPr>
          <w:p w:rsidR="002F2B3F" w:rsidRPr="002F2B3F" w:rsidRDefault="002F2B3F" w:rsidP="005668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31" w:type="dxa"/>
          </w:tcPr>
          <w:p w:rsidR="002F2B3F" w:rsidRPr="002F2B3F" w:rsidRDefault="002F2B3F" w:rsidP="005668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895" w:type="dxa"/>
          </w:tcPr>
          <w:p w:rsidR="002F2B3F" w:rsidRPr="002F2B3F" w:rsidRDefault="002F2B3F" w:rsidP="005668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</w:tbl>
    <w:p w:rsidR="002F2B3F" w:rsidRPr="002F2B3F" w:rsidRDefault="002F2B3F" w:rsidP="002F2B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2B3F" w:rsidRPr="002F2B3F" w:rsidRDefault="002F2B3F" w:rsidP="002F2B3F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Ознаки курсу</w:t>
      </w:r>
    </w:p>
    <w:tbl>
      <w:tblPr>
        <w:tblW w:w="137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39"/>
        <w:gridCol w:w="1643"/>
        <w:gridCol w:w="5303"/>
        <w:gridCol w:w="2268"/>
        <w:gridCol w:w="2638"/>
      </w:tblGrid>
      <w:tr w:rsidR="002F2B3F" w:rsidRPr="002F2B3F" w:rsidTr="009E46ED">
        <w:tc>
          <w:tcPr>
            <w:tcW w:w="1940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Рік викладання</w:t>
            </w:r>
          </w:p>
        </w:tc>
        <w:tc>
          <w:tcPr>
            <w:tcW w:w="1643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5303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2268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 (рік навчання)</w:t>
            </w:r>
          </w:p>
        </w:tc>
        <w:tc>
          <w:tcPr>
            <w:tcW w:w="2638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Обов’язковий/</w:t>
            </w:r>
          </w:p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B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вибірковий</w:t>
            </w:r>
          </w:p>
        </w:tc>
      </w:tr>
      <w:tr w:rsidR="002F2B3F" w:rsidRPr="002F2B3F" w:rsidTr="009E46ED">
        <w:tc>
          <w:tcPr>
            <w:tcW w:w="1940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F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1643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F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5303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0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035.04 Філологія (Германські мови та літератури)(переклад включно)</w:t>
            </w:r>
            <w:r w:rsidR="0056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0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(переклад)</w:t>
            </w:r>
          </w:p>
        </w:tc>
        <w:tc>
          <w:tcPr>
            <w:tcW w:w="2268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F2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2638" w:type="dxa"/>
          </w:tcPr>
          <w:p w:rsidR="002F2B3F" w:rsidRPr="002F2B3F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B3F" w:rsidRPr="00566841" w:rsidRDefault="002F2B3F" w:rsidP="009E4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Обов’язковий</w:t>
            </w:r>
          </w:p>
        </w:tc>
      </w:tr>
    </w:tbl>
    <w:p w:rsidR="002F2B3F" w:rsidRPr="002F2B3F" w:rsidRDefault="002F2B3F" w:rsidP="002F2B3F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2B3F" w:rsidRPr="00566841" w:rsidRDefault="002F2B3F" w:rsidP="002F2B3F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566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Технічне й програмне забезпечення/обладнання: 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ноутбук, проектор, екран</w:t>
      </w:r>
      <w:r w:rsidRPr="00566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66841" w:rsidRPr="00566841" w:rsidRDefault="00566841" w:rsidP="00566841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4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7.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566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Політика курсу:</w:t>
      </w:r>
      <w:r w:rsidRPr="002C0F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відвідування лекційних і практичних занять (неприпустимість пропусків, запізнень ); правила поведінки на заняттях (активна участь, виконання необхідного мінімуму навчальної роботи, відключення телефонів); підкріплення відповіді на питання практичного заняття прикладами з наукових доробків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ітчизняних і закордонних учених.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6841" w:rsidRPr="00566841" w:rsidRDefault="00566841" w:rsidP="00566841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організації освітнього процесу в Херсонському державному університеті студенти та викладачі діють відповідно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до: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студентів  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8">
        <w:r w:rsidRPr="00566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); Положення про організацію освітнього процесу (</w:t>
      </w:r>
      <w:hyperlink r:id="rId9">
        <w:r w:rsidRPr="00566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); Положення про проведення практики студентів (</w:t>
      </w:r>
      <w:hyperlink r:id="rId10">
        <w:r w:rsidRPr="00566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); Положення про порядок оцінювання знань студентів (</w:t>
      </w:r>
      <w:hyperlink r:id="rId11">
        <w:r w:rsidRPr="00566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); Положення про академічну доброчесність (</w:t>
      </w:r>
      <w:hyperlink r:id="rId12">
        <w:r w:rsidRPr="00566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http://www.kspu.edu/Information/Academicintegrity.aspx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); Положення про кваліфікаційну роботу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(проєкт)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3">
        <w:r w:rsidRPr="00566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http://www.kspu.edu/About/Faculty/INaturalScience/MFstud.aspx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); Положення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 (</w:t>
      </w:r>
      <w:hyperlink r:id="rId14" w:history="1">
        <w:r w:rsidRPr="007172BE">
          <w:rPr>
            <w:rStyle w:val="a3"/>
            <w:rFonts w:ascii="Times New Roman" w:eastAsia="Times New Roman" w:hAnsi="Times New Roman" w:cs="Times New Roman"/>
            <w:position w:val="0"/>
            <w:sz w:val="28"/>
            <w:szCs w:val="28"/>
          </w:rPr>
          <w:t>http://www.kspu.edu/About/DepartmentAndServices/DMethodics/EduProcess.aspx</w:t>
        </w:r>
      </w:hyperlink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; Положення про порядок і умови обрання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компонент/навчальних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вибором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6841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   (</w:t>
      </w:r>
      <w:hyperlink r:id="rId15" w:history="1">
        <w:r w:rsidRPr="007172BE">
          <w:rPr>
            <w:rStyle w:val="a3"/>
            <w:rFonts w:ascii="Times New Roman" w:eastAsia="Times New Roman" w:hAnsi="Times New Roman" w:cs="Times New Roman"/>
            <w:position w:val="0"/>
            <w:sz w:val="28"/>
            <w:szCs w:val="28"/>
          </w:rPr>
          <w:t>http://www.kspu.edu/About/DepartmentAndServices/DMethodics/EduProcess.aspx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453326" w:rsidRDefault="00453326" w:rsidP="004533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3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453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3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Схема курсу</w:t>
      </w:r>
    </w:p>
    <w:p w:rsidR="00FD709E" w:rsidRPr="00EC10F4" w:rsidRDefault="00FD709E" w:rsidP="00FD709E">
      <w:pPr>
        <w:pBdr>
          <w:top w:val="nil"/>
          <w:left w:val="nil"/>
          <w:bottom w:val="nil"/>
          <w:right w:val="nil"/>
          <w:between w:val="nil"/>
        </w:pBdr>
        <w:ind w:left="156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C1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Модуль 1. </w:t>
      </w:r>
      <w:r w:rsidR="00F46C34" w:rsidRPr="00F46C34">
        <w:rPr>
          <w:rFonts w:ascii="Times New Roman" w:hAnsi="Times New Roman"/>
          <w:b/>
          <w:sz w:val="28"/>
          <w:szCs w:val="28"/>
          <w:lang w:val="uk-UA"/>
        </w:rPr>
        <w:t>Інтенсифікація процесу навчання іноземної мови.</w:t>
      </w:r>
    </w:p>
    <w:p w:rsidR="00FD709E" w:rsidRPr="00F46C34" w:rsidRDefault="00FD709E" w:rsidP="00F46C34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1. </w:t>
      </w:r>
      <w:r w:rsidR="00F46C34" w:rsidRPr="00F46C34">
        <w:rPr>
          <w:rFonts w:ascii="Times New Roman" w:hAnsi="Times New Roman"/>
          <w:b/>
          <w:sz w:val="28"/>
          <w:szCs w:val="28"/>
          <w:lang w:val="uk-UA"/>
        </w:rPr>
        <w:t>Активізація навчальної діяльності студентів на заняттях з іноземної мови</w:t>
      </w:r>
      <w:r w:rsidR="00F46C34"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тиждень</w:t>
      </w:r>
      <w:proofErr w:type="spellEnd"/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1, л</w:t>
      </w:r>
      <w:r w:rsidR="00F46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6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 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год.</w:t>
      </w:r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 сам. роб. – 6 год.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</w:p>
    <w:p w:rsidR="00F46C34" w:rsidRPr="00F46C34" w:rsidRDefault="00F46C34" w:rsidP="00F46C34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F46C34">
        <w:rPr>
          <w:rFonts w:ascii="Times New Roman" w:hAnsi="Times New Roman"/>
          <w:sz w:val="28"/>
          <w:szCs w:val="28"/>
          <w:lang w:val="uk-UA"/>
        </w:rPr>
        <w:t>вихідні положення теорії інтенсифікації;</w:t>
      </w:r>
    </w:p>
    <w:p w:rsidR="00F46C34" w:rsidRPr="00F46C34" w:rsidRDefault="00F46C34" w:rsidP="00F46C34">
      <w:pPr>
        <w:pStyle w:val="a6"/>
        <w:numPr>
          <w:ilvl w:val="0"/>
          <w:numId w:val="7"/>
        </w:numPr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46C3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вимоги до випускника </w:t>
      </w:r>
      <w:r w:rsidR="008642C9">
        <w:rPr>
          <w:rFonts w:ascii="Times New Roman" w:hAnsi="Times New Roman"/>
          <w:bCs/>
          <w:color w:val="000000"/>
          <w:sz w:val="28"/>
          <w:szCs w:val="28"/>
          <w:lang w:val="uk-UA"/>
        </w:rPr>
        <w:t>ЗВО</w:t>
      </w:r>
      <w:r w:rsidRPr="00F46C3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за профілем викладача іноземної мови;</w:t>
      </w:r>
    </w:p>
    <w:p w:rsidR="00F46C34" w:rsidRPr="00F46C34" w:rsidRDefault="00F46C34" w:rsidP="00F46C34">
      <w:pPr>
        <w:pStyle w:val="a6"/>
        <w:numPr>
          <w:ilvl w:val="0"/>
          <w:numId w:val="7"/>
        </w:numPr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46C34">
        <w:rPr>
          <w:rFonts w:ascii="Times New Roman" w:hAnsi="Times New Roman"/>
          <w:bCs/>
          <w:color w:val="000000"/>
          <w:sz w:val="28"/>
          <w:szCs w:val="28"/>
          <w:lang w:val="uk-UA"/>
        </w:rPr>
        <w:t>процес інтенсифікації в галузі викладання іноземних мов;</w:t>
      </w:r>
    </w:p>
    <w:p w:rsidR="00F46C34" w:rsidRPr="00F46C34" w:rsidRDefault="00F46C34" w:rsidP="00F46C34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F46C3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роль музичної наочності в активізації процесу навчання іноземної мови. </w:t>
      </w:r>
    </w:p>
    <w:p w:rsidR="008642C9" w:rsidRPr="008642C9" w:rsidRDefault="00F46C34" w:rsidP="008642C9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Pr="00F46C34">
        <w:rPr>
          <w:rFonts w:ascii="Times New Roman" w:hAnsi="Times New Roman"/>
          <w:b/>
          <w:sz w:val="28"/>
          <w:szCs w:val="28"/>
          <w:lang w:val="uk-UA"/>
        </w:rPr>
        <w:t>Інтенсифікація процесу навчання іноземної мови за  допомогою застосування ігрових технологій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тиждень</w:t>
      </w:r>
      <w:proofErr w:type="spellEnd"/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 </w:t>
      </w:r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год.</w:t>
      </w:r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пз</w:t>
      </w:r>
      <w:proofErr w:type="spellEnd"/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– 2 год.</w:t>
      </w:r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 сам</w:t>
      </w:r>
      <w:proofErr w:type="gramStart"/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  <w:proofErr w:type="gramEnd"/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gramStart"/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</w:t>
      </w:r>
      <w:proofErr w:type="gramEnd"/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об. – 6 год.</w:t>
      </w:r>
      <w:r w:rsidRPr="00F46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найбільш розповсюджені категорії ігрового навчання; 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мовні ігри як різновид мовленнєвих вправ;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суть і мета комунікативних і рольових ігор;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характерні риси навчальних та ділових ігор;</w:t>
      </w:r>
    </w:p>
    <w:p w:rsidR="008642C9" w:rsidRPr="00051F5A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логіка ігрової діяльності як визначена послідовність дій.</w:t>
      </w:r>
    </w:p>
    <w:p w:rsidR="008642C9" w:rsidRPr="008642C9" w:rsidRDefault="008642C9" w:rsidP="008642C9">
      <w:pPr>
        <w:pStyle w:val="21"/>
        <w:shd w:val="clear" w:color="auto" w:fill="auto"/>
        <w:spacing w:line="240" w:lineRule="auto"/>
        <w:ind w:left="360"/>
        <w:rPr>
          <w:rFonts w:ascii="Times New Roman" w:hAnsi="Times New Roman"/>
          <w:bCs w:val="0"/>
          <w:color w:val="000000"/>
          <w:spacing w:val="10"/>
          <w:sz w:val="28"/>
          <w:szCs w:val="28"/>
          <w:shd w:val="clear" w:color="auto" w:fill="FFFFFF"/>
        </w:rPr>
      </w:pP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8642C9">
        <w:rPr>
          <w:rFonts w:ascii="Times New Roman" w:hAnsi="Times New Roman"/>
          <w:iCs/>
          <w:color w:val="000000"/>
          <w:spacing w:val="-2"/>
          <w:sz w:val="28"/>
          <w:szCs w:val="28"/>
          <w:lang w:val="uk-UA"/>
        </w:rPr>
        <w:t>Активізація занять з оволодіння іншомовним спілкуванням</w:t>
      </w:r>
      <w:r>
        <w:rPr>
          <w:rFonts w:ascii="Times New Roman" w:hAnsi="Times New Roman"/>
          <w:iCs/>
          <w:color w:val="000000"/>
          <w:spacing w:val="-2"/>
          <w:sz w:val="28"/>
          <w:szCs w:val="28"/>
          <w:lang w:val="uk-UA"/>
        </w:rPr>
        <w:t> </w:t>
      </w:r>
      <w:r w:rsidRPr="008642C9">
        <w:rPr>
          <w:rFonts w:ascii="Times New Roman" w:hAnsi="Times New Roman"/>
          <w:iCs/>
          <w:color w:val="000000"/>
          <w:spacing w:val="-2"/>
          <w:sz w:val="28"/>
          <w:szCs w:val="28"/>
          <w:lang w:val="uk-UA"/>
        </w:rPr>
        <w:t xml:space="preserve">за допомогою сучасних технічних засобів навчання </w:t>
      </w:r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>тиждень</w:t>
      </w:r>
      <w:proofErr w:type="spellEnd"/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B118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B11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EB1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EB11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год., </w:t>
      </w:r>
      <w:r w:rsidR="00F70B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тиждень </w:t>
      </w:r>
      <w:r w:rsidR="00E5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F70B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70B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пз</w:t>
      </w:r>
      <w:proofErr w:type="spellEnd"/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год.</w:t>
      </w:r>
      <w:r w:rsidR="006E0A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E0AF5" w:rsidRPr="006E0A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сам. роб. – 8 год</w:t>
      </w:r>
      <w:r w:rsidR="006E0AF5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>.</w:t>
      </w:r>
      <w:r w:rsidRPr="00F46C34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642C9" w:rsidRPr="00B93770" w:rsidRDefault="008642C9" w:rsidP="008642C9">
      <w:pPr>
        <w:pStyle w:val="a6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right="499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 </w:t>
      </w: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ТЗН у процесі навчання іноземної мови як тренажери та джерела інформації;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основні переваги технічних засобів навчання над нетехнічними засобами;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характеристика окремих видів ТЗН та технологія роботи з ними;</w:t>
      </w:r>
    </w:p>
    <w:p w:rsidR="008642C9" w:rsidRPr="00B93770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інтенсифікація процесу навчання шляхом комп’ютеризації;</w:t>
      </w:r>
    </w:p>
    <w:p w:rsidR="008642C9" w:rsidRDefault="008642C9" w:rsidP="008642C9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B93770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методика роботи викладача з відеофільмом та відеофрагментом.</w:t>
      </w:r>
    </w:p>
    <w:p w:rsidR="0053073E" w:rsidRDefault="0053073E" w:rsidP="0053073E">
      <w:pPr>
        <w:pStyle w:val="21"/>
        <w:shd w:val="clear" w:color="auto" w:fill="auto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073E">
        <w:rPr>
          <w:rFonts w:ascii="Times New Roman" w:hAnsi="Times New Roman"/>
          <w:b w:val="0"/>
          <w:color w:val="000000"/>
          <w:spacing w:val="4"/>
          <w:sz w:val="28"/>
          <w:szCs w:val="28"/>
          <w:lang w:val="uk-UA"/>
        </w:rPr>
        <w:t xml:space="preserve"> 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53073E">
        <w:rPr>
          <w:rFonts w:ascii="Times New Roman" w:hAnsi="Times New Roman"/>
          <w:iCs/>
          <w:color w:val="000000"/>
          <w:spacing w:val="4"/>
          <w:sz w:val="28"/>
          <w:szCs w:val="28"/>
          <w:lang w:val="uk-UA"/>
        </w:rPr>
        <w:t>Створення штучного іншомовного середовища як один із</w:t>
      </w:r>
      <w:r>
        <w:rPr>
          <w:rFonts w:ascii="Times New Roman" w:hAnsi="Times New Roman"/>
          <w:iCs/>
          <w:color w:val="000000"/>
          <w:spacing w:val="4"/>
          <w:sz w:val="28"/>
          <w:szCs w:val="28"/>
          <w:lang w:val="uk-UA"/>
        </w:rPr>
        <w:t xml:space="preserve"> чинників активізації навчальної </w:t>
      </w:r>
      <w:r w:rsidRPr="0053073E">
        <w:rPr>
          <w:rFonts w:ascii="Times New Roman" w:hAnsi="Times New Roman"/>
          <w:iCs/>
          <w:color w:val="000000"/>
          <w:spacing w:val="4"/>
          <w:sz w:val="28"/>
          <w:szCs w:val="28"/>
          <w:lang w:val="uk-UA"/>
        </w:rPr>
        <w:t>діяльності на заняттях з іноземної мови у ЗВО</w:t>
      </w:r>
      <w:r>
        <w:rPr>
          <w:rFonts w:ascii="Times New Roman" w:hAnsi="Times New Roman"/>
          <w:iCs/>
          <w:color w:val="000000"/>
          <w:spacing w:val="4"/>
          <w:sz w:val="28"/>
          <w:szCs w:val="28"/>
          <w:lang w:val="uk-UA"/>
        </w:rPr>
        <w:t xml:space="preserve"> 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(тиждень </w:t>
      </w:r>
      <w:r w:rsidR="00E5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>з</w:t>
      </w:r>
      <w:proofErr w:type="spellEnd"/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3073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>–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5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год., </w:t>
      </w:r>
      <w:r w:rsidR="00F70B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тиждень </w:t>
      </w:r>
      <w:r w:rsidR="00E51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F70B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70BE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пз</w:t>
      </w:r>
      <w:proofErr w:type="spellEnd"/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2 год.</w:t>
      </w:r>
      <w:r w:rsidR="006E0A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E0AF5" w:rsidRPr="006E0A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сам. роб. – 8 год</w:t>
      </w:r>
      <w:r w:rsidR="006E0AF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5307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):</w:t>
      </w:r>
    </w:p>
    <w:p w:rsidR="0053073E" w:rsidRPr="0053073E" w:rsidRDefault="0053073E" w:rsidP="0053073E">
      <w:pPr>
        <w:pStyle w:val="21"/>
        <w:numPr>
          <w:ilvl w:val="0"/>
          <w:numId w:val="8"/>
        </w:numPr>
        <w:shd w:val="clear" w:color="auto" w:fill="auto"/>
        <w:spacing w:line="240" w:lineRule="auto"/>
        <w:ind w:hanging="7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F72D8"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поняття штучно-мовного оточення;</w:t>
      </w:r>
    </w:p>
    <w:p w:rsidR="0053073E" w:rsidRPr="000F72D8" w:rsidRDefault="0053073E" w:rsidP="0053073E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right="499" w:hanging="76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9377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типи спілкування на заняттях з іноземної мови за класифікацією </w:t>
      </w:r>
      <w:r w:rsidRPr="000F72D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Ф.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 </w:t>
      </w:r>
      <w:proofErr w:type="spellStart"/>
      <w:r w:rsidRPr="000F72D8">
        <w:rPr>
          <w:rFonts w:ascii="Times New Roman" w:hAnsi="Times New Roman"/>
          <w:bCs/>
          <w:color w:val="000000"/>
          <w:sz w:val="28"/>
          <w:szCs w:val="28"/>
          <w:lang w:val="uk-UA"/>
        </w:rPr>
        <w:t>Весса</w:t>
      </w:r>
      <w:proofErr w:type="spellEnd"/>
      <w:r w:rsidRPr="000F72D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; </w:t>
      </w:r>
    </w:p>
    <w:p w:rsidR="0053073E" w:rsidRPr="00B93770" w:rsidRDefault="0053073E" w:rsidP="0053073E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right="-52" w:hanging="76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93770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характеристика прийомів симулятивного спілкування; </w:t>
      </w:r>
    </w:p>
    <w:p w:rsidR="0053073E" w:rsidRPr="00B93770" w:rsidRDefault="0053073E" w:rsidP="0053073E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right="-52" w:hanging="76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93770">
        <w:rPr>
          <w:rFonts w:ascii="Times New Roman" w:hAnsi="Times New Roman"/>
          <w:bCs/>
          <w:color w:val="000000"/>
          <w:sz w:val="28"/>
          <w:szCs w:val="28"/>
          <w:lang w:val="uk-UA"/>
        </w:rPr>
        <w:t>характерні риси автентичного типу спілкування;</w:t>
      </w:r>
    </w:p>
    <w:p w:rsidR="0053073E" w:rsidRPr="000F72D8" w:rsidRDefault="0053073E" w:rsidP="0053073E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right="-52" w:hanging="76"/>
        <w:jc w:val="both"/>
        <w:rPr>
          <w:rFonts w:ascii="Times New Roman" w:hAnsi="Times New Roman"/>
          <w:color w:val="000000"/>
          <w:sz w:val="28"/>
          <w:lang w:val="uk-UA"/>
        </w:rPr>
      </w:pPr>
      <w:r w:rsidRPr="00B93770">
        <w:rPr>
          <w:rFonts w:ascii="Times New Roman" w:hAnsi="Times New Roman"/>
          <w:color w:val="000000"/>
          <w:sz w:val="28"/>
          <w:lang w:val="uk-UA"/>
        </w:rPr>
        <w:t>роль автентичності навчального матеріалу та прагматичних матеріалів для</w:t>
      </w: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0F72D8">
        <w:rPr>
          <w:rFonts w:ascii="Times New Roman" w:hAnsi="Times New Roman"/>
          <w:color w:val="000000"/>
          <w:sz w:val="28"/>
          <w:lang w:val="uk-UA"/>
        </w:rPr>
        <w:t xml:space="preserve">створення штучно-іншомовного </w:t>
      </w:r>
      <w:r>
        <w:rPr>
          <w:rFonts w:ascii="Times New Roman" w:hAnsi="Times New Roman"/>
          <w:color w:val="000000"/>
          <w:sz w:val="28"/>
          <w:lang w:val="uk-UA"/>
        </w:rPr>
        <w:t xml:space="preserve">      </w:t>
      </w:r>
      <w:r w:rsidRPr="000F72D8">
        <w:rPr>
          <w:rFonts w:ascii="Times New Roman" w:hAnsi="Times New Roman"/>
          <w:color w:val="000000"/>
          <w:sz w:val="28"/>
          <w:lang w:val="uk-UA"/>
        </w:rPr>
        <w:t>середовища;</w:t>
      </w:r>
    </w:p>
    <w:p w:rsidR="0053073E" w:rsidRDefault="0053073E" w:rsidP="0053073E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ind w:right="-52" w:hanging="76"/>
        <w:jc w:val="both"/>
        <w:rPr>
          <w:rFonts w:ascii="Times New Roman" w:hAnsi="Times New Roman"/>
          <w:color w:val="000000"/>
          <w:sz w:val="28"/>
          <w:lang w:val="uk-UA"/>
        </w:rPr>
      </w:pPr>
      <w:r w:rsidRPr="00B93770">
        <w:rPr>
          <w:rFonts w:ascii="Times New Roman" w:hAnsi="Times New Roman"/>
          <w:color w:val="000000"/>
          <w:sz w:val="28"/>
          <w:lang w:val="uk-UA"/>
        </w:rPr>
        <w:t>функціонально-цільове призначення прагматичних матеріалів у процесі навчання іноземної мови.</w:t>
      </w:r>
    </w:p>
    <w:p w:rsidR="009E46ED" w:rsidRDefault="009E46ED" w:rsidP="009E46ED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9E46ED">
        <w:rPr>
          <w:rFonts w:ascii="Times New Roman" w:hAnsi="Times New Roman"/>
          <w:b/>
          <w:color w:val="000000"/>
          <w:sz w:val="28"/>
          <w:lang w:val="uk-UA"/>
        </w:rPr>
        <w:t>Самостійна робота</w:t>
      </w:r>
    </w:p>
    <w:p w:rsidR="009E46ED" w:rsidRDefault="009E46ED" w:rsidP="009E46ED">
      <w:pPr>
        <w:pStyle w:val="a6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Складання конспекту заняття з іноземної мови для студентів першого курсу з використанням інтенсивних методів навчання англійської мови.</w:t>
      </w:r>
    </w:p>
    <w:p w:rsidR="009E46ED" w:rsidRDefault="009E46ED" w:rsidP="009E46ED">
      <w:pPr>
        <w:pStyle w:val="a6"/>
        <w:numPr>
          <w:ilvl w:val="0"/>
          <w:numId w:val="15"/>
        </w:numPr>
        <w:spacing w:after="0" w:line="240" w:lineRule="auto"/>
        <w:ind w:left="360"/>
        <w:jc w:val="both"/>
        <w:rPr>
          <w:bCs/>
          <w:i/>
          <w:color w:val="000000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Розробка й проведення в групі однієї з навчальних ігор для студентів молодших курсів.</w:t>
      </w:r>
    </w:p>
    <w:p w:rsidR="009E46ED" w:rsidRDefault="009E46ED" w:rsidP="009E46ED">
      <w:pPr>
        <w:pStyle w:val="a6"/>
        <w:numPr>
          <w:ilvl w:val="0"/>
          <w:numId w:val="15"/>
        </w:numPr>
        <w:spacing w:after="0" w:line="240" w:lineRule="auto"/>
        <w:ind w:left="360"/>
        <w:jc w:val="both"/>
        <w:rPr>
          <w:b/>
          <w:bCs/>
          <w:color w:val="000000"/>
          <w:sz w:val="28"/>
          <w:u w:val="single"/>
          <w:lang w:val="uk-UA"/>
        </w:rPr>
      </w:pP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Підготовка фрагменту заняття для студентів другого курсу з інтеграційним використанням ТЗН.</w:t>
      </w:r>
    </w:p>
    <w:p w:rsidR="009E46ED" w:rsidRPr="00B97CBF" w:rsidRDefault="009E46ED" w:rsidP="009E46ED">
      <w:pPr>
        <w:pStyle w:val="a6"/>
        <w:numPr>
          <w:ilvl w:val="0"/>
          <w:numId w:val="15"/>
        </w:numPr>
        <w:spacing w:after="0" w:line="240" w:lineRule="auto"/>
        <w:ind w:left="360"/>
        <w:jc w:val="both"/>
        <w:rPr>
          <w:bCs/>
          <w:i/>
          <w:color w:val="000000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Розробка й проведення в групі однієї з рольових ігор для студентів молодших курсів.</w:t>
      </w:r>
    </w:p>
    <w:p w:rsidR="009E46ED" w:rsidRPr="009E46ED" w:rsidRDefault="009E46ED" w:rsidP="009E46ED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8"/>
          <w:lang w:val="uk-UA"/>
        </w:rPr>
      </w:pPr>
    </w:p>
    <w:p w:rsidR="0053073E" w:rsidRDefault="0053073E" w:rsidP="0053073E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3073E">
        <w:rPr>
          <w:rFonts w:ascii="Times New Roman" w:hAnsi="Times New Roman"/>
          <w:b/>
          <w:bCs/>
          <w:sz w:val="24"/>
          <w:szCs w:val="24"/>
          <w:lang w:val="uk-UA"/>
        </w:rPr>
        <w:t>Методика навчання усного перекладу</w:t>
      </w:r>
    </w:p>
    <w:p w:rsidR="0053073E" w:rsidRDefault="0053073E" w:rsidP="0053073E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Pr="0053073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5</w:t>
      </w:r>
      <w:r w:rsidRPr="005307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Методика навчання усного перекладу.</w:t>
      </w:r>
      <w:r w:rsidRPr="0053073E">
        <w:rPr>
          <w:b/>
          <w:color w:val="000000"/>
          <w:sz w:val="28"/>
          <w:szCs w:val="28"/>
          <w:lang w:val="uk-UA"/>
        </w:rPr>
        <w:t xml:space="preserve">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Комплекс впра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 для навчання усного перекладу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(тиждень </w:t>
      </w:r>
      <w:r w:rsidR="00E5193F">
        <w:rPr>
          <w:rFonts w:ascii="Times New Roman" w:hAnsi="Times New Roman"/>
          <w:b/>
          <w:color w:val="000000"/>
          <w:sz w:val="28"/>
          <w:szCs w:val="28"/>
          <w:lang w:val="uk-UA"/>
        </w:rPr>
        <w:t>7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proofErr w:type="spellEnd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год., </w:t>
      </w:r>
      <w:r w:rsidR="00F70BE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тиждень </w:t>
      </w:r>
      <w:r w:rsidR="00E5193F">
        <w:rPr>
          <w:rFonts w:ascii="Times New Roman" w:hAnsi="Times New Roman"/>
          <w:b/>
          <w:color w:val="000000"/>
          <w:sz w:val="28"/>
          <w:szCs w:val="28"/>
          <w:lang w:val="uk-UA"/>
        </w:rPr>
        <w:t>8</w:t>
      </w:r>
      <w:r w:rsidR="00F70BE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пз</w:t>
      </w:r>
      <w:proofErr w:type="spellEnd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2 год.</w:t>
      </w:r>
      <w:r w:rsid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r w:rsidR="006E0AF5" w:rsidRP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сам. роб. – 8 год</w:t>
      </w:r>
      <w:r w:rsid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):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93770">
        <w:rPr>
          <w:rFonts w:ascii="Times New Roman" w:hAnsi="Times New Roman"/>
          <w:bCs/>
          <w:color w:val="000000"/>
          <w:sz w:val="28"/>
          <w:szCs w:val="28"/>
          <w:lang w:val="uk-UA"/>
        </w:rPr>
        <w:t>етапи підготовки усного перекладача;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93770">
        <w:rPr>
          <w:rFonts w:ascii="Times New Roman" w:hAnsi="Times New Roman"/>
          <w:sz w:val="28"/>
          <w:szCs w:val="28"/>
          <w:lang w:val="uk-UA"/>
        </w:rPr>
        <w:t>психологічні настанови, які надає викладач студентам</w:t>
      </w:r>
      <w:r w:rsidRPr="00B93770">
        <w:rPr>
          <w:rFonts w:ascii="Times New Roman" w:hAnsi="Times New Roman"/>
          <w:bCs/>
          <w:color w:val="000000"/>
          <w:sz w:val="28"/>
          <w:szCs w:val="28"/>
          <w:lang w:val="uk-UA"/>
        </w:rPr>
        <w:t>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bCs/>
          <w:color w:val="000000"/>
          <w:sz w:val="28"/>
          <w:szCs w:val="28"/>
          <w:lang w:val="uk-UA"/>
        </w:rPr>
        <w:t>необхідна тактика викладача та методичні підходи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структура вправ з мнемотехніки;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позаконтекстні вправи (слова, числові ряди, топоніми);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принципи складання та методи роботи з мнемічними віршами;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вправи типу «Сніговий ком» на розширення об’єму оперативної пам’яті;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вправи на запам’ятовування тексту;</w:t>
      </w:r>
    </w:p>
    <w:p w:rsidR="0053073E" w:rsidRPr="00E5193F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sz w:val="28"/>
          <w:szCs w:val="28"/>
          <w:lang w:val="uk-UA"/>
        </w:rPr>
      </w:pPr>
      <w:r w:rsidRPr="00E5193F">
        <w:rPr>
          <w:rFonts w:ascii="Times New Roman" w:hAnsi="Times New Roman"/>
          <w:sz w:val="28"/>
          <w:szCs w:val="28"/>
          <w:lang w:val="uk-UA"/>
        </w:rPr>
        <w:t>вправи на розвиток уваги перекладача;</w:t>
      </w:r>
    </w:p>
    <w:p w:rsid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E5193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вправи на поєднання логічних операцій та тре</w:t>
      </w: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нінгу пам’яті;</w:t>
      </w:r>
    </w:p>
    <w:p w:rsidR="0053073E" w:rsidRPr="0053073E" w:rsidRDefault="0053073E" w:rsidP="0053073E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змішаний тренінг з мнемотехніки на мат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еріалі речення та змодельованої </w:t>
      </w: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ситуації. </w:t>
      </w:r>
    </w:p>
    <w:p w:rsidR="00F70BEF" w:rsidRDefault="00F70BEF" w:rsidP="00F70BEF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Тема 6. </w:t>
      </w:r>
      <w:r w:rsidR="0053073E" w:rsidRPr="0053073E">
        <w:rPr>
          <w:rFonts w:ascii="Times New Roman" w:hAnsi="Times New Roman"/>
          <w:b/>
          <w:iCs/>
          <w:color w:val="000000"/>
          <w:spacing w:val="4"/>
          <w:sz w:val="28"/>
          <w:szCs w:val="28"/>
          <w:lang w:val="uk-UA"/>
        </w:rPr>
        <w:t>Накопичування активного запасу перекладацьких</w:t>
      </w:r>
      <w:r>
        <w:rPr>
          <w:rFonts w:ascii="Times New Roman" w:hAnsi="Times New Roman"/>
          <w:b/>
          <w:iCs/>
          <w:color w:val="000000"/>
          <w:spacing w:val="4"/>
          <w:sz w:val="28"/>
          <w:szCs w:val="28"/>
          <w:lang w:val="uk-UA"/>
        </w:rPr>
        <w:t xml:space="preserve"> </w:t>
      </w:r>
      <w:r w:rsidR="0053073E" w:rsidRPr="0053073E">
        <w:rPr>
          <w:rFonts w:ascii="Times New Roman" w:hAnsi="Times New Roman"/>
          <w:b/>
          <w:iCs/>
          <w:color w:val="000000"/>
          <w:spacing w:val="4"/>
          <w:sz w:val="28"/>
          <w:szCs w:val="28"/>
          <w:lang w:val="uk-UA"/>
        </w:rPr>
        <w:t>відповідн</w:t>
      </w:r>
      <w:r>
        <w:rPr>
          <w:rFonts w:ascii="Times New Roman" w:hAnsi="Times New Roman"/>
          <w:b/>
          <w:iCs/>
          <w:color w:val="000000"/>
          <w:spacing w:val="4"/>
          <w:sz w:val="28"/>
          <w:szCs w:val="28"/>
          <w:lang w:val="uk-UA"/>
        </w:rPr>
        <w:t>иків</w:t>
      </w:r>
      <w:r w:rsidR="0053073E" w:rsidRPr="0053073E">
        <w:rPr>
          <w:rFonts w:ascii="Times New Roman" w:hAnsi="Times New Roman"/>
          <w:b/>
          <w:iCs/>
          <w:color w:val="000000"/>
          <w:spacing w:val="4"/>
          <w:sz w:val="28"/>
          <w:szCs w:val="28"/>
          <w:lang w:val="uk-UA"/>
        </w:rPr>
        <w:t xml:space="preserve"> частотної лексики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(тиждень </w:t>
      </w:r>
      <w:r w:rsidR="00E5193F">
        <w:rPr>
          <w:rFonts w:ascii="Times New Roman" w:hAnsi="Times New Roman"/>
          <w:b/>
          <w:color w:val="000000"/>
          <w:sz w:val="28"/>
          <w:szCs w:val="28"/>
          <w:lang w:val="uk-UA"/>
        </w:rPr>
        <w:t>9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proofErr w:type="spellEnd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год.,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тиждень 1</w:t>
      </w:r>
      <w:r w:rsidR="00E5193F">
        <w:rPr>
          <w:rFonts w:ascii="Times New Roman" w:hAnsi="Times New Roman"/>
          <w:b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пз</w:t>
      </w:r>
      <w:proofErr w:type="spellEnd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2 год.</w:t>
      </w:r>
      <w:r w:rsid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 w:rsidR="006E0AF5" w:rsidRPr="006E0A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0AF5" w:rsidRP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сам. роб. – 8 год</w:t>
      </w:r>
      <w:r w:rsid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):</w:t>
      </w:r>
    </w:p>
    <w:p w:rsidR="00F70BEF" w:rsidRPr="00F70BEF" w:rsidRDefault="00F70BEF" w:rsidP="00F70BEF">
      <w:pPr>
        <w:pStyle w:val="a6"/>
        <w:widowControl w:val="0"/>
        <w:shd w:val="clear" w:color="auto" w:fill="FFFFFF"/>
        <w:tabs>
          <w:tab w:val="left" w:pos="9633"/>
        </w:tabs>
        <w:autoSpaceDE w:val="0"/>
        <w:autoSpaceDN w:val="0"/>
        <w:adjustRightInd w:val="0"/>
        <w:ind w:left="360" w:right="5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- </w:t>
      </w:r>
      <w:r w:rsidRPr="00F70BEF">
        <w:rPr>
          <w:rFonts w:ascii="Times New Roman" w:hAnsi="Times New Roman"/>
          <w:bCs/>
          <w:color w:val="000000"/>
          <w:sz w:val="28"/>
          <w:szCs w:val="28"/>
          <w:lang w:val="uk-UA"/>
        </w:rPr>
        <w:t>основні правила організації тренінгу контрастивної топоніміки;</w:t>
      </w:r>
    </w:p>
    <w:p w:rsidR="00F70BEF" w:rsidRPr="00F70BEF" w:rsidRDefault="00F70BEF" w:rsidP="00F70BEF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499" w:hanging="76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70BEF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вправи на ідентифікацію особистих власних імен; </w:t>
      </w:r>
    </w:p>
    <w:p w:rsidR="00F70BEF" w:rsidRPr="00F70BEF" w:rsidRDefault="00F70BEF" w:rsidP="00F70BEF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-52" w:hanging="76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70BE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лінгвоетнічні відповідності (реалії) та типові ситуації при їх перекладі; </w:t>
      </w:r>
    </w:p>
    <w:p w:rsidR="00F70BEF" w:rsidRPr="00F70BEF" w:rsidRDefault="00F70BEF" w:rsidP="00F70BEF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-52" w:hanging="76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70BEF">
        <w:rPr>
          <w:rFonts w:ascii="Times New Roman" w:hAnsi="Times New Roman"/>
          <w:bCs/>
          <w:color w:val="000000"/>
          <w:sz w:val="28"/>
          <w:szCs w:val="28"/>
          <w:lang w:val="uk-UA"/>
        </w:rPr>
        <w:t>методи розробки та роботи з текстами, насиченими фразеологізмами та кліше;</w:t>
      </w:r>
    </w:p>
    <w:p w:rsidR="00F70BEF" w:rsidRDefault="00F70BEF" w:rsidP="00F70BEF">
      <w:pPr>
        <w:pStyle w:val="a6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-52" w:hanging="7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0BEF">
        <w:rPr>
          <w:rFonts w:ascii="Times New Roman" w:hAnsi="Times New Roman"/>
          <w:color w:val="000000"/>
          <w:sz w:val="28"/>
          <w:szCs w:val="28"/>
          <w:lang w:val="uk-UA"/>
        </w:rPr>
        <w:t>вправи на закріплення термінів суспільного життя.</w:t>
      </w:r>
    </w:p>
    <w:p w:rsidR="00F70BEF" w:rsidRDefault="00F70BEF" w:rsidP="00F70BEF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70BEF">
        <w:rPr>
          <w:rFonts w:ascii="Times New Roman" w:hAnsi="Times New Roman"/>
          <w:b/>
          <w:color w:val="000000"/>
          <w:sz w:val="28"/>
          <w:szCs w:val="28"/>
          <w:lang w:val="uk-UA"/>
        </w:rPr>
        <w:t>Тема 7.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0BE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Види трансформацій при усному перекладі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(тиждень </w:t>
      </w:r>
      <w:r w:rsidR="00EB1181" w:rsidRPr="00EB1181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="00E5193F"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proofErr w:type="spellEnd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 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год., </w:t>
      </w:r>
      <w:r w:rsidR="00EB1181">
        <w:rPr>
          <w:rFonts w:ascii="Times New Roman" w:hAnsi="Times New Roman"/>
          <w:b/>
          <w:color w:val="000000"/>
          <w:sz w:val="28"/>
          <w:szCs w:val="28"/>
          <w:lang w:val="uk-UA"/>
        </w:rPr>
        <w:t>тиждень 1</w:t>
      </w:r>
      <w:r w:rsidR="00E5193F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EB118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пз</w:t>
      </w:r>
      <w:proofErr w:type="spellEnd"/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2 год.</w:t>
      </w:r>
      <w:r w:rsid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  <w:r w:rsidR="006E0AF5" w:rsidRP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сам. роб. – 8</w:t>
      </w:r>
      <w:r w:rsidR="006E0AF5" w:rsidRPr="006E0A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0AF5" w:rsidRP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год</w:t>
      </w:r>
      <w:r w:rsidR="006E0AF5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Pr="0053073E">
        <w:rPr>
          <w:rFonts w:ascii="Times New Roman" w:hAnsi="Times New Roman"/>
          <w:b/>
          <w:color w:val="000000"/>
          <w:sz w:val="28"/>
          <w:szCs w:val="28"/>
          <w:lang w:val="uk-UA"/>
        </w:rPr>
        <w:t>):</w:t>
      </w:r>
    </w:p>
    <w:p w:rsidR="00F70BEF" w:rsidRPr="00390965" w:rsidRDefault="00F70BEF" w:rsidP="00F70BEF">
      <w:pPr>
        <w:ind w:left="363" w:hanging="420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</w:t>
      </w:r>
      <w:r w:rsidRPr="00390965">
        <w:rPr>
          <w:rFonts w:ascii="Times New Roman" w:hAnsi="Times New Roman"/>
          <w:color w:val="000000"/>
          <w:spacing w:val="4"/>
          <w:sz w:val="28"/>
          <w:szCs w:val="28"/>
        </w:rPr>
        <w:t xml:space="preserve">- </w:t>
      </w:r>
      <w:r w:rsidRPr="00390965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вправи на синтаксичне розгортання та етапи роботи з ними;</w:t>
      </w:r>
    </w:p>
    <w:p w:rsidR="00F70BEF" w:rsidRPr="00F70BEF" w:rsidRDefault="00F70BEF" w:rsidP="00F70BEF">
      <w:pPr>
        <w:pStyle w:val="a6"/>
        <w:numPr>
          <w:ilvl w:val="0"/>
          <w:numId w:val="11"/>
        </w:numPr>
        <w:ind w:hanging="76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F70BE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методи проведення вправ на мовленнєву компресію; </w:t>
      </w:r>
    </w:p>
    <w:p w:rsidR="00F70BEF" w:rsidRPr="00F70BEF" w:rsidRDefault="00F70BEF" w:rsidP="00F70BEF">
      <w:pPr>
        <w:pStyle w:val="a6"/>
        <w:numPr>
          <w:ilvl w:val="0"/>
          <w:numId w:val="11"/>
        </w:numPr>
        <w:ind w:hanging="76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F70BE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розвиток умінь застосовувати комплексні види трансформацій (описовий переклад, генералізацію, антонімічний переклад, компенсацію); </w:t>
      </w:r>
    </w:p>
    <w:p w:rsidR="00F70BEF" w:rsidRDefault="00F70BEF" w:rsidP="00F70BEF">
      <w:pPr>
        <w:pStyle w:val="a6"/>
        <w:numPr>
          <w:ilvl w:val="0"/>
          <w:numId w:val="11"/>
        </w:numPr>
        <w:ind w:hanging="76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 w:rsidRPr="00F70BEF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методика підготовки та проведення перекладу з аркушу.</w:t>
      </w:r>
    </w:p>
    <w:p w:rsidR="00F70BEF" w:rsidRDefault="00F70BEF" w:rsidP="00F70BEF">
      <w:pPr>
        <w:widowControl w:val="0"/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  <w:lang w:val="uk-UA"/>
        </w:rPr>
        <w:t xml:space="preserve">   </w:t>
      </w:r>
      <w:r w:rsidRPr="00F70BEF">
        <w:rPr>
          <w:rFonts w:ascii="Times New Roman" w:hAnsi="Times New Roman"/>
          <w:b/>
          <w:color w:val="000000"/>
          <w:spacing w:val="4"/>
          <w:sz w:val="28"/>
          <w:szCs w:val="28"/>
          <w:lang w:val="uk-UA"/>
        </w:rPr>
        <w:t>Тема 8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. </w:t>
      </w:r>
      <w:r w:rsidRPr="00F70BEF">
        <w:rPr>
          <w:rFonts w:ascii="Times New Roman" w:hAnsi="Times New Roman"/>
          <w:b/>
          <w:iCs/>
          <w:color w:val="000000"/>
          <w:spacing w:val="-7"/>
          <w:sz w:val="28"/>
          <w:szCs w:val="28"/>
          <w:lang w:val="uk-UA"/>
        </w:rPr>
        <w:t>Опанування текстових жанрів в усному перекладі</w:t>
      </w:r>
      <w:r>
        <w:rPr>
          <w:rFonts w:ascii="Times New Roman" w:hAnsi="Times New Roman"/>
          <w:b/>
          <w:iCs/>
          <w:color w:val="000000"/>
          <w:spacing w:val="-7"/>
          <w:sz w:val="28"/>
          <w:szCs w:val="28"/>
          <w:lang w:val="uk-UA"/>
        </w:rPr>
        <w:t xml:space="preserve"> </w:t>
      </w:r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(тиждень </w:t>
      </w:r>
      <w:r w:rsidR="00EB1181" w:rsidRPr="00EB1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proofErr w:type="spellEnd"/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2 </w:t>
      </w:r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год., </w:t>
      </w:r>
      <w:r w:rsidR="00EB1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тиждень 1</w:t>
      </w:r>
      <w:r w:rsidR="00E519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EB1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пз</w:t>
      </w:r>
      <w:proofErr w:type="spellEnd"/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– 2 год.</w:t>
      </w:r>
      <w:r w:rsid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r w:rsidR="006E0AF5" w:rsidRPr="006E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сам. роб. – 8 год.</w:t>
      </w:r>
      <w:r w:rsidRPr="00530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):</w:t>
      </w:r>
    </w:p>
    <w:p w:rsidR="00F70BEF" w:rsidRPr="00390965" w:rsidRDefault="00F70BEF" w:rsidP="00F70BEF">
      <w:pPr>
        <w:widowControl w:val="0"/>
        <w:shd w:val="clear" w:color="auto" w:fill="FFFFFF"/>
        <w:tabs>
          <w:tab w:val="left" w:pos="9633"/>
        </w:tabs>
        <w:autoSpaceDE w:val="0"/>
        <w:autoSpaceDN w:val="0"/>
        <w:adjustRightInd w:val="0"/>
        <w:ind w:left="357" w:right="-52" w:hanging="357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</w:t>
      </w:r>
      <w:r w:rsidRPr="00390965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39096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особливості перекладу інформаційного повідомлення;</w:t>
      </w:r>
    </w:p>
    <w:p w:rsidR="00F70BEF" w:rsidRPr="00390965" w:rsidRDefault="00F70BEF" w:rsidP="00F70BEF">
      <w:pPr>
        <w:widowControl w:val="0"/>
        <w:shd w:val="clear" w:color="auto" w:fill="FFFFFF"/>
        <w:autoSpaceDE w:val="0"/>
        <w:autoSpaceDN w:val="0"/>
        <w:adjustRightInd w:val="0"/>
        <w:ind w:left="357" w:right="5" w:hanging="73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-</w:t>
      </w:r>
      <w:r w:rsidRPr="0039096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специфіка перекладу інтерв’ю; </w:t>
      </w:r>
    </w:p>
    <w:p w:rsidR="00F70BEF" w:rsidRPr="00390965" w:rsidRDefault="00F70BEF" w:rsidP="00F70BEF">
      <w:pPr>
        <w:widowControl w:val="0"/>
        <w:shd w:val="clear" w:color="auto" w:fill="FFFFFF"/>
        <w:autoSpaceDE w:val="0"/>
        <w:autoSpaceDN w:val="0"/>
        <w:adjustRightInd w:val="0"/>
        <w:ind w:left="357" w:right="-109" w:hanging="73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-</w:t>
      </w:r>
      <w:r w:rsidRPr="0039096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особливості перекладу переговорів та дискусій; </w:t>
      </w:r>
    </w:p>
    <w:p w:rsidR="00F70BEF" w:rsidRPr="00390965" w:rsidRDefault="00F70BEF" w:rsidP="00F70BEF">
      <w:pPr>
        <w:widowControl w:val="0"/>
        <w:shd w:val="clear" w:color="auto" w:fill="FFFFFF"/>
        <w:autoSpaceDE w:val="0"/>
        <w:autoSpaceDN w:val="0"/>
        <w:adjustRightInd w:val="0"/>
        <w:ind w:left="357" w:right="499" w:hanging="7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z w:val="28"/>
          <w:szCs w:val="28"/>
          <w:lang w:val="uk-UA"/>
        </w:rPr>
        <w:t>- специфіка перекладу публічної промови;</w:t>
      </w:r>
    </w:p>
    <w:p w:rsidR="00F70BEF" w:rsidRPr="00390965" w:rsidRDefault="00F70BEF" w:rsidP="00F70BEF">
      <w:pPr>
        <w:widowControl w:val="0"/>
        <w:shd w:val="clear" w:color="auto" w:fill="FFFFFF"/>
        <w:autoSpaceDE w:val="0"/>
        <w:autoSpaceDN w:val="0"/>
        <w:adjustRightInd w:val="0"/>
        <w:ind w:left="357" w:right="499" w:hanging="7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z w:val="28"/>
          <w:szCs w:val="28"/>
          <w:lang w:val="uk-UA"/>
        </w:rPr>
        <w:t>- тренінг двобічного перекладу;</w:t>
      </w:r>
    </w:p>
    <w:p w:rsidR="00324F6A" w:rsidRPr="006D0604" w:rsidRDefault="00F70BEF" w:rsidP="006D0604">
      <w:pPr>
        <w:widowControl w:val="0"/>
        <w:shd w:val="clear" w:color="auto" w:fill="FFFFFF"/>
        <w:autoSpaceDE w:val="0"/>
        <w:autoSpaceDN w:val="0"/>
        <w:adjustRightInd w:val="0"/>
        <w:ind w:left="357" w:right="499" w:hanging="7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90965">
        <w:rPr>
          <w:rFonts w:ascii="Times New Roman" w:hAnsi="Times New Roman"/>
          <w:color w:val="000000"/>
          <w:sz w:val="28"/>
          <w:szCs w:val="28"/>
          <w:lang w:val="uk-UA"/>
        </w:rPr>
        <w:t>- техніка синхронізації відеоряду.</w:t>
      </w:r>
    </w:p>
    <w:p w:rsidR="00324F6A" w:rsidRDefault="00324F6A" w:rsidP="006D0604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52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9E46ED">
        <w:rPr>
          <w:rFonts w:ascii="Times New Roman" w:hAnsi="Times New Roman"/>
          <w:b/>
          <w:color w:val="000000"/>
          <w:sz w:val="28"/>
          <w:lang w:val="uk-UA"/>
        </w:rPr>
        <w:t>Самостійна робота</w:t>
      </w:r>
    </w:p>
    <w:p w:rsidR="00324F6A" w:rsidRPr="006D0604" w:rsidRDefault="00324F6A" w:rsidP="006D0604">
      <w:pPr>
        <w:ind w:left="39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1. </w:t>
      </w:r>
      <w:r w:rsidRPr="006D0604">
        <w:rPr>
          <w:rFonts w:ascii="Times New Roman" w:hAnsi="Times New Roman"/>
          <w:bCs/>
          <w:color w:val="000000"/>
          <w:sz w:val="24"/>
          <w:szCs w:val="24"/>
          <w:lang w:val="uk-UA"/>
        </w:rPr>
        <w:t>Слухання телевізійних новин та їх запис з використанням перекладацького скоропису.</w:t>
      </w:r>
    </w:p>
    <w:p w:rsidR="00324F6A" w:rsidRPr="006D0604" w:rsidRDefault="00324F6A" w:rsidP="006D0604">
      <w:pPr>
        <w:ind w:left="39"/>
        <w:rPr>
          <w:b/>
          <w:bCs/>
          <w:color w:val="000000"/>
          <w:sz w:val="24"/>
          <w:szCs w:val="24"/>
          <w:u w:val="single"/>
          <w:lang w:val="uk-UA"/>
        </w:rPr>
      </w:pPr>
      <w:r w:rsidRPr="006D0604">
        <w:rPr>
          <w:rFonts w:ascii="Times New Roman" w:hAnsi="Times New Roman"/>
          <w:iCs/>
          <w:color w:val="000000"/>
          <w:sz w:val="24"/>
          <w:szCs w:val="24"/>
          <w:lang w:val="uk-UA"/>
        </w:rPr>
        <w:t>2. Підготовка завдання для тренінгу перекладу 2-х інформаційних повідомлень</w:t>
      </w:r>
      <w:r w:rsidR="00EC10F4" w:rsidRPr="006D0604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 (конспект)</w:t>
      </w:r>
      <w:r w:rsidRPr="006D0604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. </w:t>
      </w:r>
    </w:p>
    <w:p w:rsidR="00324F6A" w:rsidRPr="006D0604" w:rsidRDefault="00324F6A" w:rsidP="006D0604">
      <w:pPr>
        <w:ind w:left="39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>3. Укладання 2-х навчальних текстів для перекладу з використанням фразеологізмів та кліше:  один - англійською, другий – рідною мовою. Об’єм кожного тексту – до 10 речень.</w:t>
      </w:r>
    </w:p>
    <w:p w:rsidR="00F70BEF" w:rsidRPr="006D0604" w:rsidRDefault="00F70BEF" w:rsidP="00F70BEF">
      <w:pPr>
        <w:widowControl w:val="0"/>
        <w:shd w:val="clear" w:color="auto" w:fill="FFFFFF"/>
        <w:autoSpaceDE w:val="0"/>
        <w:autoSpaceDN w:val="0"/>
        <w:adjustRightInd w:val="0"/>
        <w:ind w:left="357" w:hanging="73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</w:p>
    <w:p w:rsidR="006E0AF5" w:rsidRPr="006D0604" w:rsidRDefault="006E0AF5" w:rsidP="006E0A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sz w:val="24"/>
          <w:szCs w:val="24"/>
        </w:rPr>
        <w:t xml:space="preserve">9. Система оцінювання та вимоги: 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у роботі впродовж семестру/залік/</w:t>
      </w:r>
    </w:p>
    <w:p w:rsidR="006E0AF5" w:rsidRPr="006D0604" w:rsidRDefault="006E0AF5" w:rsidP="006E0AF5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1. </w:t>
      </w:r>
      <w:r w:rsidRPr="006D0604">
        <w:rPr>
          <w:rFonts w:ascii="Times New Roman" w:hAnsi="Times New Roman"/>
          <w:b/>
          <w:sz w:val="24"/>
          <w:szCs w:val="24"/>
          <w:lang w:val="uk-UA"/>
        </w:rPr>
        <w:t>Інтенсифікація процесу навчання іноземної мови</w:t>
      </w:r>
      <w:r w:rsidRPr="006D06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A211AD" w:rsidRPr="006D06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50 </w:t>
      </w:r>
      <w:r w:rsidRPr="006D06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балів</w:t>
      </w:r>
    </w:p>
    <w:p w:rsidR="006E0AF5" w:rsidRPr="006D0604" w:rsidRDefault="006E0AF5" w:rsidP="006E0A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Модуль 2. </w:t>
      </w:r>
      <w:r w:rsidR="00A211AD" w:rsidRPr="006D0604">
        <w:rPr>
          <w:rFonts w:ascii="Times New Roman" w:hAnsi="Times New Roman"/>
          <w:b/>
          <w:bCs/>
          <w:sz w:val="24"/>
          <w:szCs w:val="24"/>
        </w:rPr>
        <w:t>Методика навчання усного перекладу</w:t>
      </w:r>
      <w:r w:rsidRPr="006D06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A211AD" w:rsidRPr="006D0604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6D0604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балів</w:t>
      </w:r>
    </w:p>
    <w:p w:rsidR="006E0AF5" w:rsidRPr="006D0604" w:rsidRDefault="006E0AF5" w:rsidP="006E0A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6E0AF5" w:rsidRPr="006E0AF5" w:rsidRDefault="006E0AF5" w:rsidP="006E0A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контролю</w:t>
      </w:r>
      <w:r w:rsidRPr="006E0AF5">
        <w:rPr>
          <w:rFonts w:ascii="Times New Roman" w:eastAsia="Times New Roman" w:hAnsi="Times New Roman" w:cs="Times New Roman"/>
          <w:color w:val="000000"/>
          <w:sz w:val="28"/>
          <w:szCs w:val="28"/>
        </w:rPr>
        <w:t>: поточний.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спостереження за навчальною діяльн</w:t>
      </w:r>
      <w:r w:rsidR="00A211AD"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істю студентів, усне опитування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конспект, презентація</w:t>
      </w:r>
      <w:r w:rsidR="00A211AD"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/демонстрація фрагментів практичних занять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першого модуля студент може отримати </w:t>
      </w:r>
      <w:r w:rsidRPr="006D0604">
        <w:rPr>
          <w:rFonts w:ascii="Times New Roman" w:eastAsia="Times New Roman" w:hAnsi="Times New Roman" w:cs="Times New Roman"/>
          <w:sz w:val="24"/>
          <w:szCs w:val="24"/>
        </w:rPr>
        <w:t xml:space="preserve">максимум </w:t>
      </w:r>
      <w:r w:rsidR="00A211AD" w:rsidRPr="006D0604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6D0604">
        <w:rPr>
          <w:rFonts w:ascii="Times New Roman" w:eastAsia="Times New Roman" w:hAnsi="Times New Roman" w:cs="Times New Roman"/>
          <w:sz w:val="24"/>
          <w:szCs w:val="24"/>
        </w:rPr>
        <w:t xml:space="preserve"> балів за умов виконання </w:t>
      </w:r>
      <w:r w:rsidR="00A211AD" w:rsidRPr="006D060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0604">
        <w:rPr>
          <w:rFonts w:ascii="Times New Roman" w:eastAsia="Times New Roman" w:hAnsi="Times New Roman" w:cs="Times New Roman"/>
          <w:sz w:val="24"/>
          <w:szCs w:val="24"/>
        </w:rPr>
        <w:t>сіх заявлених вимог.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sz w:val="24"/>
          <w:szCs w:val="24"/>
        </w:rPr>
        <w:t xml:space="preserve">Під час роботи у руслі другого модуля студент може отримати максимум </w:t>
      </w:r>
      <w:r w:rsidR="00A211AD" w:rsidRPr="006D0604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6D0604">
        <w:rPr>
          <w:rFonts w:ascii="Times New Roman" w:eastAsia="Times New Roman" w:hAnsi="Times New Roman" w:cs="Times New Roman"/>
          <w:sz w:val="24"/>
          <w:szCs w:val="24"/>
        </w:rPr>
        <w:t xml:space="preserve"> балів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</w:t>
      </w:r>
      <w:r w:rsidR="00A211AD"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сіх заявлених вимог.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Загалом – це 100 балів</w:t>
      </w:r>
      <w:r w:rsidR="00FB3F95" w:rsidRPr="0030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(залік)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знань і умінь студентів (поточний і підсумковий) з дисципліни «</w:t>
      </w:r>
      <w:r w:rsidR="00A211AD"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викладання фахових дисциплін у закладі вищої освіти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 згідно з Положення</w:t>
      </w:r>
      <w:r w:rsidRPr="006D060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 про організацію освітнього процесу (URL: </w:t>
      </w:r>
      <w:r w:rsidRPr="006D0604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www.kspu.edu/.../№%20881Д%20</w:t>
      </w:r>
      <w:r w:rsidRPr="006D0604">
        <w:rPr>
          <w:rFonts w:ascii="Times New Roman" w:hAnsi="Times New Roman" w:cs="Times New Roman"/>
          <w:b/>
          <w:bCs/>
          <w:color w:val="009933"/>
          <w:sz w:val="24"/>
          <w:szCs w:val="24"/>
          <w:shd w:val="clear" w:color="auto" w:fill="FFFFFF"/>
        </w:rPr>
        <w:t>Положення</w:t>
      </w:r>
      <w:r w:rsidRPr="006D0604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%20про%20</w:t>
      </w:r>
      <w:r w:rsidRPr="006D0604">
        <w:rPr>
          <w:rFonts w:ascii="Times New Roman" w:hAnsi="Times New Roman" w:cs="Times New Roman"/>
          <w:b/>
          <w:bCs/>
          <w:color w:val="009933"/>
          <w:sz w:val="24"/>
          <w:szCs w:val="24"/>
          <w:shd w:val="clear" w:color="auto" w:fill="FFFFFF"/>
        </w:rPr>
        <w:t>організацію</w:t>
      </w:r>
      <w:r w:rsidRPr="006D0604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%20</w:t>
      </w:r>
      <w:r w:rsidRPr="006D0604">
        <w:rPr>
          <w:rFonts w:ascii="Times New Roman" w:hAnsi="Times New Roman" w:cs="Times New Roman"/>
          <w:b/>
          <w:bCs/>
          <w:color w:val="009933"/>
          <w:sz w:val="24"/>
          <w:szCs w:val="24"/>
          <w:shd w:val="clear" w:color="auto" w:fill="FFFFFF"/>
        </w:rPr>
        <w:t>освітнього</w:t>
      </w:r>
      <w:r w:rsidRPr="006D0604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%20</w:t>
      </w:r>
      <w:r w:rsidRPr="006D0604">
        <w:rPr>
          <w:rFonts w:ascii="Times New Roman" w:hAnsi="Times New Roman" w:cs="Times New Roman"/>
          <w:b/>
          <w:bCs/>
          <w:color w:val="009933"/>
          <w:sz w:val="24"/>
          <w:szCs w:val="24"/>
          <w:shd w:val="clear" w:color="auto" w:fill="FFFFFF"/>
        </w:rPr>
        <w:t>процесу</w:t>
      </w:r>
      <w:r w:rsidRPr="006D0604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%2...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 оцінки рівня знань на практичних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заняттях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. На практичних заняттях рівень знань оцінюється: «</w:t>
      </w: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відмінно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студент дає вичерпні, обґрунтовані, теоретично і практично правильні відповіді не менш ніж на 90% запитань, проводить узагальнення </w:t>
      </w:r>
      <w:r w:rsidR="00A211AD"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й робить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висновки, акуратно оформляє завдання, був присутній на лекціях, має конспект лекцій або конспекти з основних тем курсу; «</w:t>
      </w: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добре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» – коли студент володіє знаннями матеріалу, але допускає незначні помилки у формуванні термінів, категорій, проте за допомогою викладача швидко орієнтується і знаходить правильні відповіді, був присутній на лекціях, має конспект лекцій або конспекти з основних тем курсу; «</w:t>
      </w: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задовільно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>» – коли студент дає правильну відповідь не менше, ніж на 60% питань, або на всі запитання дає недостатньо обґрунтовані, невичерпні відповіді, допускає грубі помилки, які виправляє за допомогою викладача. При цьому враховується наявність конспекту за темою завдань та самостійність; «</w:t>
      </w: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незадовільно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можливістю повторного складання» – коли студент дає правильну відповідь не менше ніж на 35% питань, або на всі запитання дає необґрунтовані, невичерпні відповіді, допускає грубі помилки. Має неповний конспект лекцій. </w:t>
      </w: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Підсумкова (загальна оцінка)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навчальної дисципліни є сумою рейтингових оцінок (балів), одержаних за окремі оцінювані форми навчальної діяльності: поточне та підсумкове засвоєння теоретичного матеріалу.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контролю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підсумковий. 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контролю</w:t>
      </w:r>
      <w:r w:rsidRPr="006D0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диференційований залік  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 оцінювання відповіді на диференційованому заліку (усна форма контролю)</w:t>
      </w:r>
    </w:p>
    <w:p w:rsidR="006E0AF5" w:rsidRPr="006D0604" w:rsidRDefault="006E0AF5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0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2"/>
        <w:gridCol w:w="7642"/>
      </w:tblGrid>
      <w:tr w:rsidR="006E0AF5" w:rsidRPr="00072567" w:rsidTr="009E46ED">
        <w:tc>
          <w:tcPr>
            <w:tcW w:w="1962" w:type="dxa"/>
          </w:tcPr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(відмінно) </w:t>
            </w:r>
          </w:p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90-100 </w:t>
            </w:r>
          </w:p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балів </w:t>
            </w:r>
          </w:p>
        </w:tc>
        <w:tc>
          <w:tcPr>
            <w:tcW w:w="7642" w:type="dxa"/>
          </w:tcPr>
          <w:p w:rsidR="006E0AF5" w:rsidRPr="006D0604" w:rsidRDefault="00A211AD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/>
                <w:sz w:val="24"/>
                <w:szCs w:val="24"/>
              </w:rPr>
              <w:t xml:space="preserve">Студент має глибокі міцні й системні знання про закономірності процесу навчання англійської мови як засобу комунікації, освіти та виховання студентів. Має повне уявлення про специфіку змісту і структуру педагогічної   діяльності викладача англійської мови в ЗВО. </w:t>
            </w:r>
            <w:r w:rsidRPr="006D0604">
              <w:rPr>
                <w:rFonts w:ascii="Times New Roman" w:hAnsi="Times New Roman"/>
                <w:sz w:val="24"/>
                <w:szCs w:val="24"/>
              </w:rPr>
              <w:lastRenderedPageBreak/>
              <w:t>Ознайомлений з найбільш відомими напрямками в методиці, системами, методами, формами та засобами навчання англійської мови.</w:t>
            </w:r>
            <w:r w:rsidRPr="006D0604">
              <w:rPr>
                <w:sz w:val="24"/>
                <w:szCs w:val="24"/>
              </w:rPr>
              <w:t xml:space="preserve"> </w:t>
            </w:r>
            <w:r w:rsidRPr="006D0604">
              <w:rPr>
                <w:rFonts w:ascii="Times New Roman" w:hAnsi="Times New Roman"/>
                <w:sz w:val="24"/>
                <w:szCs w:val="24"/>
              </w:rPr>
              <w:t>Має глибокі, міцні знання про відомі напрямки та концепції в перекладознавстві, різновиди перекладу, методи, форми, засоби перекладу з англійської мови на рідну та з рідної на  англійську.</w:t>
            </w:r>
            <w:r w:rsidRPr="006D0604">
              <w:rPr>
                <w:sz w:val="24"/>
                <w:szCs w:val="24"/>
              </w:rPr>
              <w:t xml:space="preserve"> </w:t>
            </w:r>
          </w:p>
        </w:tc>
      </w:tr>
      <w:tr w:rsidR="006E0AF5" w:rsidRPr="00072567" w:rsidTr="009E46ED">
        <w:tc>
          <w:tcPr>
            <w:tcW w:w="1962" w:type="dxa"/>
          </w:tcPr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(добре)</w:t>
            </w:r>
          </w:p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82-89 </w:t>
            </w:r>
          </w:p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балів</w:t>
            </w:r>
          </w:p>
        </w:tc>
        <w:tc>
          <w:tcPr>
            <w:tcW w:w="7642" w:type="dxa"/>
          </w:tcPr>
          <w:p w:rsidR="006E0AF5" w:rsidRPr="006D0604" w:rsidRDefault="00A211AD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 w:cs="Times New Roman"/>
                <w:sz w:val="24"/>
                <w:szCs w:val="24"/>
              </w:rPr>
              <w:t>Студент має міцні ґрунтовні знання, вміє вирішувати різні методичні завдання в різних педагогічних ситуаціях на заняттях з англійської мови, але може допустити неточності  в формулюванні цілей і завдань заняття, незначні помилки при складанні плану-конспекту заняття.</w:t>
            </w:r>
          </w:p>
        </w:tc>
      </w:tr>
      <w:tr w:rsidR="006E0AF5" w:rsidRPr="006D0604" w:rsidTr="009E46ED">
        <w:tc>
          <w:tcPr>
            <w:tcW w:w="1962" w:type="dxa"/>
          </w:tcPr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 (добре)</w:t>
            </w:r>
          </w:p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74-81 </w:t>
            </w:r>
          </w:p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балів</w:t>
            </w:r>
          </w:p>
        </w:tc>
        <w:tc>
          <w:tcPr>
            <w:tcW w:w="7642" w:type="dxa"/>
          </w:tcPr>
          <w:p w:rsidR="006E0AF5" w:rsidRPr="006D0604" w:rsidRDefault="00D93B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/>
                <w:sz w:val="24"/>
                <w:szCs w:val="24"/>
              </w:rPr>
              <w:t>Студент знає програмний матеріал повністю, має практичні навички планування, проведення та аналізу заняття в закладі вищої освіти, але не вміє самостійно теоретично обґрунтувати доцільність використання тих чи інших прийомів і методів на занятті.</w:t>
            </w:r>
            <w:r w:rsidRPr="006D0604">
              <w:rPr>
                <w:sz w:val="24"/>
                <w:szCs w:val="24"/>
              </w:rPr>
              <w:t xml:space="preserve"> </w:t>
            </w:r>
            <w:r w:rsidRPr="006D0604">
              <w:rPr>
                <w:rFonts w:ascii="Times New Roman" w:hAnsi="Times New Roman"/>
                <w:sz w:val="24"/>
                <w:szCs w:val="24"/>
              </w:rPr>
              <w:t>Має проблеми з підбором способів перекладу. Допускає певні граматичні, стилістичні, орфографічні помилки.</w:t>
            </w:r>
          </w:p>
        </w:tc>
      </w:tr>
      <w:tr w:rsidR="006E0AF5" w:rsidRPr="006D0604" w:rsidTr="009E46ED">
        <w:tc>
          <w:tcPr>
            <w:tcW w:w="1962" w:type="dxa"/>
          </w:tcPr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(задовільно)</w:t>
            </w:r>
          </w:p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64-73 балів</w:t>
            </w:r>
          </w:p>
        </w:tc>
        <w:tc>
          <w:tcPr>
            <w:tcW w:w="7642" w:type="dxa"/>
          </w:tcPr>
          <w:p w:rsidR="006E0AF5" w:rsidRPr="006D0604" w:rsidRDefault="00D93B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/>
                <w:sz w:val="24"/>
                <w:szCs w:val="24"/>
              </w:rPr>
              <w:t>Студент знає основні теми курсу, має уявлення про ключові теоретичні питання, які висуває практика викладання англійської мови у ЗВО, але його знання мають загальний характер, іноді непідкріплені прикладами. Замість чіткого визначення пояснює теоретичний матеріал на побутовому рівні. Має прогалини в знаннях теорії та практичних уміннях.</w:t>
            </w:r>
            <w:r w:rsidRPr="006D0604">
              <w:rPr>
                <w:sz w:val="24"/>
                <w:szCs w:val="24"/>
              </w:rPr>
              <w:t xml:space="preserve"> </w:t>
            </w:r>
            <w:r w:rsidRPr="006D0604">
              <w:rPr>
                <w:rFonts w:ascii="Times New Roman" w:hAnsi="Times New Roman"/>
                <w:sz w:val="24"/>
                <w:szCs w:val="24"/>
              </w:rPr>
              <w:t>При перекладі допускає значні граматичні, стилістичні, орфографічні помилки.</w:t>
            </w:r>
          </w:p>
        </w:tc>
      </w:tr>
      <w:tr w:rsidR="006E0AF5" w:rsidRPr="006D0604" w:rsidTr="009E46ED">
        <w:tc>
          <w:tcPr>
            <w:tcW w:w="1962" w:type="dxa"/>
          </w:tcPr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(задовільно) </w:t>
            </w:r>
          </w:p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60-63 </w:t>
            </w:r>
          </w:p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балів</w:t>
            </w:r>
          </w:p>
        </w:tc>
        <w:tc>
          <w:tcPr>
            <w:tcW w:w="7642" w:type="dxa"/>
          </w:tcPr>
          <w:p w:rsidR="006E0AF5" w:rsidRPr="006D0604" w:rsidRDefault="00D93B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/>
                <w:sz w:val="24"/>
                <w:szCs w:val="24"/>
              </w:rPr>
              <w:t>Студент знає про накопичений у вітчизняній та зарубіжній методиці навчання іноземних мов досвід викладання англійської мови в вищих навчальних закладах, але не може творчо мислити при використанні чинних підручників і навчальних посібників, а також при вирішенні методичних завдань у різних педагогічних ситуаціях при проведенні занять з англійської мови. Недосконало знає теорію.</w:t>
            </w:r>
            <w:r w:rsidRPr="006D0604">
              <w:rPr>
                <w:sz w:val="24"/>
                <w:szCs w:val="24"/>
              </w:rPr>
              <w:t xml:space="preserve"> </w:t>
            </w:r>
            <w:r w:rsidRPr="006D0604">
              <w:rPr>
                <w:rFonts w:ascii="Times New Roman" w:hAnsi="Times New Roman"/>
                <w:sz w:val="24"/>
                <w:szCs w:val="24"/>
              </w:rPr>
              <w:t>При перекладі допускає суттєві граматичні, стилістичні, орфографічні помилки.</w:t>
            </w:r>
          </w:p>
        </w:tc>
      </w:tr>
      <w:tr w:rsidR="006E0AF5" w:rsidRPr="006D0604" w:rsidTr="009E46ED">
        <w:tc>
          <w:tcPr>
            <w:tcW w:w="1962" w:type="dxa"/>
          </w:tcPr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FХ (незадовільно) з можливістю повторного </w:t>
            </w: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складання </w:t>
            </w:r>
          </w:p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35-39 балів</w:t>
            </w:r>
          </w:p>
        </w:tc>
        <w:tc>
          <w:tcPr>
            <w:tcW w:w="7642" w:type="dxa"/>
          </w:tcPr>
          <w:p w:rsidR="006E0AF5" w:rsidRPr="006D0604" w:rsidRDefault="00D93B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 має фрагментарні знання з усього курсу. Не володіє термінологією, оскільки понятійний апарат не сформований. Не вміє викласти програмний матеріал. Мова невиразна, обмежена, бідна. Відсутні навички планування заняття з англійської мови в закладі </w:t>
            </w:r>
            <w:r w:rsidRPr="006D0604">
              <w:rPr>
                <w:rFonts w:ascii="Times New Roman" w:hAnsi="Times New Roman"/>
                <w:sz w:val="24"/>
                <w:szCs w:val="24"/>
              </w:rPr>
              <w:lastRenderedPageBreak/>
              <w:t>вищої освіти.</w:t>
            </w:r>
            <w:r w:rsidRPr="006D0604">
              <w:rPr>
                <w:sz w:val="24"/>
                <w:szCs w:val="24"/>
              </w:rPr>
              <w:t xml:space="preserve"> </w:t>
            </w:r>
            <w:r w:rsidRPr="006D0604">
              <w:rPr>
                <w:rFonts w:ascii="Times New Roman" w:hAnsi="Times New Roman"/>
                <w:sz w:val="24"/>
                <w:szCs w:val="24"/>
              </w:rPr>
              <w:t>Виконує переклад на низькому рівні, із граматичними, стилістичними, орфографічними помилками.</w:t>
            </w:r>
          </w:p>
        </w:tc>
      </w:tr>
      <w:tr w:rsidR="006E0AF5" w:rsidRPr="006D0604" w:rsidTr="009E46ED">
        <w:tc>
          <w:tcPr>
            <w:tcW w:w="1962" w:type="dxa"/>
          </w:tcPr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F1 (незадовільно) з обов’язковим повторним вивченням дисципліни </w:t>
            </w:r>
          </w:p>
          <w:p w:rsidR="006E0AF5" w:rsidRPr="006D0604" w:rsidRDefault="006E0A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1-34 балів</w:t>
            </w:r>
          </w:p>
        </w:tc>
        <w:tc>
          <w:tcPr>
            <w:tcW w:w="7642" w:type="dxa"/>
          </w:tcPr>
          <w:p w:rsidR="006E0AF5" w:rsidRPr="006D0604" w:rsidRDefault="00D93BF5" w:rsidP="006D06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04">
              <w:rPr>
                <w:rFonts w:ascii="Times New Roman" w:hAnsi="Times New Roman"/>
                <w:sz w:val="24"/>
                <w:szCs w:val="24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F70BEF" w:rsidRPr="006D0604" w:rsidRDefault="00F70BEF" w:rsidP="006D0604">
      <w:pPr>
        <w:ind w:left="14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F70BEF" w:rsidRPr="006D0604" w:rsidRDefault="00F70BEF" w:rsidP="006D0604">
      <w:pPr>
        <w:widowControl w:val="0"/>
        <w:shd w:val="clear" w:color="auto" w:fill="FFFFFF"/>
        <w:autoSpaceDE w:val="0"/>
        <w:autoSpaceDN w:val="0"/>
        <w:adjustRightInd w:val="0"/>
        <w:ind w:left="0" w:right="34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406C2" w:rsidRPr="006D0604" w:rsidRDefault="007406C2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Список рекомендованих джерел (наскрізна нумерація)</w:t>
      </w:r>
    </w:p>
    <w:p w:rsidR="007406C2" w:rsidRPr="006D0604" w:rsidRDefault="007406C2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Основні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   Бородіна Г.І. Комунікативно-орієнтоване навчання іноземній мові у немовному вузі. Іноземні мови. 2005. № 2. С. 34-36.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Букатов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В.М. Педагогічні таємниці дидактичних ігор. 2-е вид. К., 2003. 152 с. 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Кашлев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С.С. </w:t>
      </w: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Технология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инт</w:t>
      </w:r>
      <w:r w:rsidRPr="006D0604">
        <w:rPr>
          <w:rFonts w:ascii="Times New Roman" w:hAnsi="Times New Roman"/>
          <w:sz w:val="24"/>
          <w:szCs w:val="24"/>
        </w:rPr>
        <w:t>ерактивного</w:t>
      </w:r>
      <w:proofErr w:type="spellEnd"/>
      <w:r w:rsidRPr="006D0604">
        <w:rPr>
          <w:rFonts w:ascii="Times New Roman" w:hAnsi="Times New Roman"/>
          <w:sz w:val="24"/>
          <w:szCs w:val="24"/>
        </w:rPr>
        <w:t xml:space="preserve"> обучения. МН: </w:t>
      </w:r>
      <w:proofErr w:type="spellStart"/>
      <w:r w:rsidRPr="006D0604">
        <w:rPr>
          <w:rFonts w:ascii="Times New Roman" w:hAnsi="Times New Roman"/>
          <w:sz w:val="24"/>
          <w:szCs w:val="24"/>
        </w:rPr>
        <w:t>Беларусский</w:t>
      </w:r>
      <w:proofErr w:type="spellEnd"/>
      <w:r w:rsidRPr="006D06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604">
        <w:rPr>
          <w:rFonts w:ascii="Times New Roman" w:hAnsi="Times New Roman"/>
          <w:sz w:val="24"/>
          <w:szCs w:val="24"/>
        </w:rPr>
        <w:t>верасень</w:t>
      </w:r>
      <w:proofErr w:type="spellEnd"/>
      <w:r w:rsidRPr="006D0604">
        <w:rPr>
          <w:rFonts w:ascii="Times New Roman" w:hAnsi="Times New Roman"/>
          <w:sz w:val="24"/>
          <w:szCs w:val="24"/>
        </w:rPr>
        <w:t xml:space="preserve">, 2005. 176 </w:t>
      </w:r>
      <w:proofErr w:type="gramStart"/>
      <w:r w:rsidRPr="006D0604">
        <w:rPr>
          <w:rFonts w:ascii="Times New Roman" w:hAnsi="Times New Roman"/>
          <w:sz w:val="24"/>
          <w:szCs w:val="24"/>
        </w:rPr>
        <w:t>с</w:t>
      </w:r>
      <w:proofErr w:type="gramEnd"/>
      <w:r w:rsidRPr="006D0604">
        <w:rPr>
          <w:rFonts w:ascii="Times New Roman" w:hAnsi="Times New Roman"/>
          <w:sz w:val="24"/>
          <w:szCs w:val="24"/>
          <w:lang w:val="uk-UA"/>
        </w:rPr>
        <w:t>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Пометун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О. Інтерактивні технології навчання: теорія та практика. К.: Вища школа, 2002.136 с.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Демьяненко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М.Я., Лазаренко К.А., Мельник С.В. Основ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>и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загальної методики навчання іноземних мов. К.: Вища школа, 1984. 255 с.</w:t>
      </w:r>
    </w:p>
    <w:p w:rsidR="007406C2" w:rsidRPr="006D0604" w:rsidRDefault="007406C2" w:rsidP="006D0604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6D0604">
        <w:rPr>
          <w:color w:val="000000"/>
          <w:lang w:val="uk-UA"/>
        </w:rPr>
        <w:t>Державні стандарти середньої освіти Освітня галузь «Мови і літератури». Іноземні мови в навчальних закладах. 2003. № 4. С. 8 -14.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Долинський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Є.В. Збірник наукових праць Хмельницького інституту соціальних технологій Університету «Україна». №1 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(7). </w:t>
      </w:r>
      <w:r w:rsidRPr="006D0604">
        <w:rPr>
          <w:rFonts w:ascii="Times New Roman" w:hAnsi="Times New Roman"/>
          <w:sz w:val="24"/>
          <w:szCs w:val="24"/>
          <w:lang w:val="uk-UA"/>
        </w:rPr>
        <w:t>2013. С</w:t>
      </w:r>
      <w:r w:rsidRPr="006D0604">
        <w:rPr>
          <w:rFonts w:ascii="Times New Roman" w:hAnsi="Times New Roman"/>
          <w:sz w:val="24"/>
          <w:szCs w:val="24"/>
        </w:rPr>
        <w:t xml:space="preserve">. 82-85. </w:t>
      </w:r>
    </w:p>
    <w:p w:rsidR="007406C2" w:rsidRPr="006D0604" w:rsidRDefault="007406C2" w:rsidP="006D0604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6D0604">
        <w:rPr>
          <w:color w:val="000000"/>
        </w:rPr>
        <w:t>Зимняя И</w:t>
      </w:r>
      <w:r w:rsidRPr="006D0604">
        <w:rPr>
          <w:color w:val="000000"/>
          <w:lang w:val="uk-UA"/>
        </w:rPr>
        <w:t>.</w:t>
      </w:r>
      <w:r w:rsidRPr="006D0604">
        <w:rPr>
          <w:color w:val="000000"/>
        </w:rPr>
        <w:t xml:space="preserve"> А. Психология обучени</w:t>
      </w:r>
      <w:r w:rsidR="005F4F5C" w:rsidRPr="006D0604">
        <w:rPr>
          <w:color w:val="000000"/>
        </w:rPr>
        <w:t>я иностранным языкам в школе.</w:t>
      </w:r>
      <w:r w:rsidR="005F4F5C" w:rsidRPr="006D0604">
        <w:rPr>
          <w:color w:val="000000"/>
          <w:lang w:val="uk-UA"/>
        </w:rPr>
        <w:t xml:space="preserve"> </w:t>
      </w:r>
      <w:r w:rsidR="005F4F5C" w:rsidRPr="006D0604">
        <w:rPr>
          <w:color w:val="000000"/>
        </w:rPr>
        <w:t xml:space="preserve">М.: Просвещение, 1991. </w:t>
      </w:r>
      <w:r w:rsidRPr="006D0604">
        <w:rPr>
          <w:color w:val="000000"/>
        </w:rPr>
        <w:t xml:space="preserve">220 </w:t>
      </w:r>
      <w:proofErr w:type="gramStart"/>
      <w:r w:rsidRPr="006D0604">
        <w:rPr>
          <w:color w:val="000000"/>
        </w:rPr>
        <w:t>с</w:t>
      </w:r>
      <w:proofErr w:type="gramEnd"/>
      <w:r w:rsidRPr="006D0604">
        <w:rPr>
          <w:color w:val="000000"/>
        </w:rPr>
        <w:t>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Інноваційні методики викладання в сучасній в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>ищій освіті / Тези доповідей. Вінниця: Нова книга, 2011.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С. 43-44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Коваль Т. І. Інтерактивні технології навчання іноземних мов у вищих навч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>альних закладах.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Інформаційні 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технології і засоби навчання. 2011. </w:t>
      </w:r>
      <w:r w:rsidRPr="006D0604">
        <w:rPr>
          <w:rFonts w:ascii="Times New Roman" w:hAnsi="Times New Roman"/>
          <w:sz w:val="24"/>
          <w:szCs w:val="24"/>
          <w:lang w:val="uk-UA"/>
        </w:rPr>
        <w:t>№ 6 (26).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Муліна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Н. Методика розробки та використання дистанційного курсу англійської мови (старший ступінь у вищому технічному закладі освіти). Автор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еф. дис. к. пед. н.: 13.00.02. </w:t>
      </w:r>
      <w:r w:rsidRPr="006D0604">
        <w:rPr>
          <w:rFonts w:ascii="Times New Roman" w:hAnsi="Times New Roman"/>
          <w:sz w:val="24"/>
          <w:szCs w:val="24"/>
          <w:lang w:val="uk-UA"/>
        </w:rPr>
        <w:t>Київський національн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ий лінгвістичний університет. </w:t>
      </w:r>
      <w:r w:rsidRPr="006D0604">
        <w:rPr>
          <w:rFonts w:ascii="Times New Roman" w:hAnsi="Times New Roman"/>
          <w:sz w:val="24"/>
          <w:szCs w:val="24"/>
          <w:lang w:val="uk-UA"/>
        </w:rPr>
        <w:t>К.: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Вища школа, 2001. 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22 с. </w:t>
      </w:r>
    </w:p>
    <w:p w:rsidR="007406C2" w:rsidRPr="006D0604" w:rsidRDefault="007406C2" w:rsidP="006D0604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6D0604">
        <w:rPr>
          <w:color w:val="000000"/>
          <w:lang w:val="uk-UA"/>
        </w:rPr>
        <w:t xml:space="preserve"> </w:t>
      </w:r>
      <w:proofErr w:type="spellStart"/>
      <w:r w:rsidRPr="006D0604">
        <w:rPr>
          <w:color w:val="000000"/>
          <w:lang w:val="uk-UA"/>
        </w:rPr>
        <w:t>Настольная</w:t>
      </w:r>
      <w:proofErr w:type="spellEnd"/>
      <w:r w:rsidRPr="006D0604">
        <w:rPr>
          <w:color w:val="000000"/>
          <w:lang w:val="uk-UA"/>
        </w:rPr>
        <w:t xml:space="preserve"> книга </w:t>
      </w:r>
      <w:proofErr w:type="spellStart"/>
      <w:r w:rsidRPr="006D0604">
        <w:rPr>
          <w:color w:val="000000"/>
          <w:lang w:val="uk-UA"/>
        </w:rPr>
        <w:t>преподавателя</w:t>
      </w:r>
      <w:proofErr w:type="spellEnd"/>
      <w:r w:rsidRPr="006D0604">
        <w:rPr>
          <w:color w:val="000000"/>
          <w:lang w:val="uk-UA"/>
        </w:rPr>
        <w:t xml:space="preserve"> </w:t>
      </w:r>
      <w:proofErr w:type="spellStart"/>
      <w:r w:rsidRPr="006D0604">
        <w:rPr>
          <w:color w:val="000000"/>
          <w:lang w:val="uk-UA"/>
        </w:rPr>
        <w:t>иностранно</w:t>
      </w:r>
      <w:r w:rsidR="005F4F5C" w:rsidRPr="006D0604">
        <w:rPr>
          <w:color w:val="000000"/>
          <w:lang w:val="uk-UA"/>
        </w:rPr>
        <w:t>го</w:t>
      </w:r>
      <w:proofErr w:type="spellEnd"/>
      <w:r w:rsidR="005F4F5C" w:rsidRPr="006D0604">
        <w:rPr>
          <w:color w:val="000000"/>
          <w:lang w:val="uk-UA"/>
        </w:rPr>
        <w:t xml:space="preserve"> </w:t>
      </w:r>
      <w:proofErr w:type="spellStart"/>
      <w:r w:rsidR="005F4F5C" w:rsidRPr="006D0604">
        <w:rPr>
          <w:color w:val="000000"/>
          <w:lang w:val="uk-UA"/>
        </w:rPr>
        <w:t>языка</w:t>
      </w:r>
      <w:proofErr w:type="spellEnd"/>
      <w:r w:rsidR="005F4F5C" w:rsidRPr="006D0604">
        <w:rPr>
          <w:color w:val="000000"/>
          <w:lang w:val="uk-UA"/>
        </w:rPr>
        <w:t xml:space="preserve">: </w:t>
      </w:r>
      <w:proofErr w:type="spellStart"/>
      <w:r w:rsidR="005F4F5C" w:rsidRPr="006D0604">
        <w:rPr>
          <w:color w:val="000000"/>
          <w:lang w:val="uk-UA"/>
        </w:rPr>
        <w:t>Справочное</w:t>
      </w:r>
      <w:proofErr w:type="spellEnd"/>
      <w:r w:rsidR="005F4F5C" w:rsidRPr="006D0604">
        <w:rPr>
          <w:color w:val="000000"/>
          <w:lang w:val="uk-UA"/>
        </w:rPr>
        <w:t xml:space="preserve"> </w:t>
      </w:r>
      <w:proofErr w:type="spellStart"/>
      <w:r w:rsidR="005F4F5C" w:rsidRPr="006D0604">
        <w:rPr>
          <w:color w:val="000000"/>
          <w:lang w:val="uk-UA"/>
        </w:rPr>
        <w:t>пособие</w:t>
      </w:r>
      <w:proofErr w:type="spellEnd"/>
      <w:r w:rsidR="005F4F5C" w:rsidRPr="006D0604">
        <w:rPr>
          <w:color w:val="000000"/>
          <w:lang w:val="uk-UA"/>
        </w:rPr>
        <w:t xml:space="preserve">. </w:t>
      </w:r>
      <w:proofErr w:type="spellStart"/>
      <w:r w:rsidR="005F4F5C" w:rsidRPr="006D0604">
        <w:rPr>
          <w:color w:val="000000"/>
          <w:lang w:val="uk-UA"/>
        </w:rPr>
        <w:t>Минск</w:t>
      </w:r>
      <w:proofErr w:type="spellEnd"/>
      <w:r w:rsidR="005F4F5C" w:rsidRPr="006D0604">
        <w:rPr>
          <w:color w:val="000000"/>
          <w:lang w:val="uk-UA"/>
        </w:rPr>
        <w:t xml:space="preserve">: </w:t>
      </w:r>
      <w:proofErr w:type="spellStart"/>
      <w:r w:rsidR="005F4F5C" w:rsidRPr="006D0604">
        <w:rPr>
          <w:color w:val="000000"/>
          <w:lang w:val="uk-UA"/>
        </w:rPr>
        <w:t>Вышейш</w:t>
      </w:r>
      <w:proofErr w:type="spellEnd"/>
      <w:r w:rsidR="005F4F5C" w:rsidRPr="006D0604">
        <w:rPr>
          <w:color w:val="000000"/>
          <w:lang w:val="uk-UA"/>
        </w:rPr>
        <w:t>. школа, 2003.</w:t>
      </w:r>
      <w:r w:rsidRPr="006D0604">
        <w:rPr>
          <w:color w:val="000000"/>
          <w:lang w:val="uk-UA"/>
        </w:rPr>
        <w:t>522 с.</w:t>
      </w:r>
    </w:p>
    <w:p w:rsidR="007406C2" w:rsidRPr="006D0604" w:rsidRDefault="007406C2" w:rsidP="006D0604">
      <w:pPr>
        <w:pStyle w:val="a9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6D0604">
        <w:rPr>
          <w:color w:val="000000"/>
          <w:lang w:val="uk-UA"/>
        </w:rPr>
        <w:t xml:space="preserve"> Програми для загальноосвітніх навчальних закладів.</w:t>
      </w:r>
      <w:r w:rsidR="005F4F5C" w:rsidRPr="006D0604">
        <w:rPr>
          <w:color w:val="000000"/>
          <w:lang w:val="uk-UA"/>
        </w:rPr>
        <w:t xml:space="preserve"> Англійська мова. 2-12 </w:t>
      </w:r>
      <w:proofErr w:type="spellStart"/>
      <w:r w:rsidR="005F4F5C" w:rsidRPr="006D0604">
        <w:rPr>
          <w:color w:val="000000"/>
          <w:lang w:val="uk-UA"/>
        </w:rPr>
        <w:t>класи.К</w:t>
      </w:r>
      <w:proofErr w:type="spellEnd"/>
      <w:r w:rsidR="005F4F5C" w:rsidRPr="006D0604">
        <w:rPr>
          <w:color w:val="000000"/>
          <w:lang w:val="uk-UA"/>
        </w:rPr>
        <w:t xml:space="preserve">.: Шкільний світ, 2001. </w:t>
      </w:r>
      <w:r w:rsidRPr="006D0604">
        <w:rPr>
          <w:color w:val="000000"/>
          <w:lang w:val="uk-UA"/>
        </w:rPr>
        <w:t>44 с.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Стойко С. В. Реалізація комунікативного підходу в навчанні 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іноземних мов. </w:t>
      </w:r>
      <w:r w:rsidRPr="006D0604">
        <w:rPr>
          <w:rFonts w:ascii="Times New Roman" w:hAnsi="Times New Roman"/>
          <w:sz w:val="24"/>
          <w:szCs w:val="24"/>
          <w:lang w:val="uk-UA"/>
        </w:rPr>
        <w:t>Вісник Чернігівського національног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о педагогічного університету. Чернігів: ЧДПУ, 2011. </w:t>
      </w:r>
      <w:r w:rsidRPr="006D0604">
        <w:rPr>
          <w:rFonts w:ascii="Times New Roman" w:hAnsi="Times New Roman"/>
          <w:sz w:val="24"/>
          <w:szCs w:val="24"/>
          <w:lang w:val="uk-UA"/>
        </w:rPr>
        <w:t>Вип. 8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5 (Серія: Педагогічні науки). 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С. 220-223. 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Томіліна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А. О. Використання системи електронного навчання </w:t>
      </w:r>
      <w:proofErr w:type="spellStart"/>
      <w:r w:rsidRPr="006D0604">
        <w:rPr>
          <w:rFonts w:ascii="Times New Roman" w:hAnsi="Times New Roman"/>
          <w:sz w:val="24"/>
          <w:szCs w:val="24"/>
        </w:rPr>
        <w:t>Moodle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при вивченні ін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оземної мови. </w:t>
      </w:r>
      <w:r w:rsidRPr="006D0604">
        <w:rPr>
          <w:rFonts w:ascii="Times New Roman" w:hAnsi="Times New Roman"/>
          <w:sz w:val="24"/>
          <w:szCs w:val="24"/>
          <w:lang w:val="uk-UA"/>
        </w:rPr>
        <w:t>Педагог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іка вищої та середньої школи. Вип. 32. 2011. </w:t>
      </w:r>
      <w:r w:rsidRPr="006D0604">
        <w:rPr>
          <w:rFonts w:ascii="Times New Roman" w:hAnsi="Times New Roman"/>
          <w:sz w:val="24"/>
          <w:szCs w:val="24"/>
        </w:rPr>
        <w:t>C</w:t>
      </w:r>
      <w:r w:rsidRPr="006D0604">
        <w:rPr>
          <w:rFonts w:ascii="Times New Roman" w:hAnsi="Times New Roman"/>
          <w:sz w:val="24"/>
          <w:szCs w:val="24"/>
          <w:lang w:val="uk-UA"/>
        </w:rPr>
        <w:t>. 75-80.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A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Common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European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Framework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of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Reference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for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Language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Learning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D0604">
        <w:rPr>
          <w:rFonts w:ascii="Times New Roman" w:hAnsi="Times New Roman"/>
          <w:sz w:val="24"/>
          <w:szCs w:val="24"/>
          <w:lang w:val="en-US"/>
        </w:rPr>
        <w:t>Teaching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6D0604">
        <w:rPr>
          <w:rFonts w:ascii="Times New Roman" w:hAnsi="Times New Roman"/>
          <w:sz w:val="24"/>
          <w:szCs w:val="24"/>
          <w:lang w:val="en-US"/>
        </w:rPr>
        <w:t>Assessment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6D0604">
        <w:rPr>
          <w:rFonts w:ascii="Times New Roman" w:hAnsi="Times New Roman"/>
          <w:sz w:val="24"/>
          <w:szCs w:val="24"/>
          <w:lang w:val="en-US"/>
        </w:rPr>
        <w:t>Strasbourg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, 1986. </w:t>
      </w:r>
      <w:r w:rsidRPr="006D0604">
        <w:rPr>
          <w:rFonts w:ascii="Times New Roman" w:hAnsi="Times New Roman"/>
          <w:sz w:val="24"/>
          <w:szCs w:val="24"/>
          <w:lang w:val="uk-UA"/>
        </w:rPr>
        <w:t>432 р.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D0604">
        <w:rPr>
          <w:rFonts w:ascii="Times New Roman" w:hAnsi="Times New Roman"/>
          <w:sz w:val="24"/>
          <w:szCs w:val="24"/>
          <w:lang w:val="en-US"/>
        </w:rPr>
        <w:t>Ghadessy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M. The use of vocabulary and collocations in writing. Vocabula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>ry acquisition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>AILA Review, 2008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>P. 110–117</w:t>
      </w:r>
      <w:r w:rsidRPr="006D0604">
        <w:rPr>
          <w:rFonts w:ascii="Times New Roman" w:hAnsi="Times New Roman"/>
          <w:sz w:val="24"/>
          <w:szCs w:val="24"/>
          <w:lang w:val="en-US"/>
        </w:rPr>
        <w:t>.</w:t>
      </w:r>
    </w:p>
    <w:p w:rsidR="007406C2" w:rsidRPr="006D0604" w:rsidRDefault="007406C2" w:rsidP="006D06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 xml:space="preserve">Kelly M. The Training of Teachers of a Foreign Language: Developments in Europe: A Report to the European Commission Directorate General 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>for Education and Culture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 xml:space="preserve">Southampton, 2012. </w:t>
      </w:r>
      <w:r w:rsidRPr="006D0604">
        <w:rPr>
          <w:rFonts w:ascii="Times New Roman" w:hAnsi="Times New Roman"/>
          <w:sz w:val="24"/>
          <w:szCs w:val="24"/>
          <w:lang w:val="en-US"/>
        </w:rPr>
        <w:t>85 p.</w:t>
      </w:r>
    </w:p>
    <w:p w:rsidR="007406C2" w:rsidRPr="006D0604" w:rsidRDefault="007406C2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D06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Допоміжні</w:t>
      </w:r>
    </w:p>
    <w:p w:rsidR="007406C2" w:rsidRPr="006D0604" w:rsidRDefault="007406C2" w:rsidP="006D0604">
      <w:pPr>
        <w:ind w:left="360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19. Гін А. 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Прийоми педагогічної техніки. Луганськ, 2004. 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84 с. </w:t>
      </w:r>
    </w:p>
    <w:p w:rsidR="007406C2" w:rsidRPr="006D0604" w:rsidRDefault="007406C2" w:rsidP="006D0604">
      <w:pPr>
        <w:pStyle w:val="a9"/>
        <w:spacing w:before="0" w:beforeAutospacing="0" w:after="0" w:afterAutospacing="0"/>
        <w:ind w:left="360"/>
        <w:jc w:val="both"/>
        <w:rPr>
          <w:color w:val="000000"/>
          <w:lang w:val="uk-UA"/>
        </w:rPr>
      </w:pPr>
      <w:r w:rsidRPr="006D0604">
        <w:rPr>
          <w:color w:val="000000"/>
          <w:lang w:val="uk-UA"/>
        </w:rPr>
        <w:t xml:space="preserve">20. Методика навчання іноземних мов у середніх навчальних закладах: </w:t>
      </w:r>
      <w:r w:rsidR="005F4F5C" w:rsidRPr="006D0604">
        <w:rPr>
          <w:color w:val="000000"/>
          <w:lang w:val="uk-UA"/>
        </w:rPr>
        <w:t xml:space="preserve">Підручник. К.: Ленвіт, 2002. </w:t>
      </w:r>
      <w:r w:rsidRPr="006D0604">
        <w:rPr>
          <w:color w:val="000000"/>
          <w:lang w:val="uk-UA"/>
        </w:rPr>
        <w:t>320 с.</w:t>
      </w:r>
    </w:p>
    <w:p w:rsidR="007406C2" w:rsidRPr="006D0604" w:rsidRDefault="007406C2" w:rsidP="006D0604">
      <w:pPr>
        <w:ind w:left="360"/>
        <w:rPr>
          <w:rFonts w:ascii="Times New Roman" w:hAnsi="Times New Roman"/>
          <w:sz w:val="24"/>
          <w:szCs w:val="24"/>
          <w:lang w:val="en-US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21. </w:t>
      </w:r>
      <w:proofErr w:type="gramStart"/>
      <w:r w:rsidRPr="006D0604">
        <w:rPr>
          <w:rFonts w:ascii="Times New Roman" w:hAnsi="Times New Roman"/>
          <w:sz w:val="24"/>
          <w:szCs w:val="24"/>
          <w:lang w:val="en-US"/>
        </w:rPr>
        <w:t>Milton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J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6D0604">
        <w:rPr>
          <w:rFonts w:ascii="Times New Roman" w:hAnsi="Times New Roman"/>
          <w:sz w:val="24"/>
          <w:szCs w:val="24"/>
          <w:lang w:val="en-US"/>
        </w:rPr>
        <w:t>Measuring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0604">
        <w:rPr>
          <w:rFonts w:ascii="Times New Roman" w:hAnsi="Times New Roman"/>
          <w:sz w:val="24"/>
          <w:szCs w:val="24"/>
          <w:lang w:val="en-US"/>
        </w:rPr>
        <w:t>second language voc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>abulary acquisition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>.</w:t>
      </w:r>
      <w:proofErr w:type="gramEnd"/>
      <w:r w:rsidR="005F4F5C" w:rsidRPr="006D06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D0604">
        <w:rPr>
          <w:rFonts w:ascii="Times New Roman" w:hAnsi="Times New Roman"/>
          <w:sz w:val="24"/>
          <w:szCs w:val="24"/>
          <w:lang w:val="en-US"/>
        </w:rPr>
        <w:t>Bristol :</w:t>
      </w:r>
      <w:proofErr w:type="gramEnd"/>
      <w:r w:rsidRPr="006D0604">
        <w:rPr>
          <w:rFonts w:ascii="Times New Roman" w:hAnsi="Times New Roman"/>
          <w:sz w:val="24"/>
          <w:szCs w:val="24"/>
          <w:lang w:val="en-US"/>
        </w:rPr>
        <w:t xml:space="preserve"> Multilingual matters, 2009. </w:t>
      </w:r>
    </w:p>
    <w:p w:rsidR="007406C2" w:rsidRPr="006D0604" w:rsidRDefault="007406C2" w:rsidP="006D0604">
      <w:pPr>
        <w:ind w:left="360"/>
        <w:rPr>
          <w:rFonts w:ascii="Times New Roman" w:hAnsi="Times New Roman"/>
          <w:sz w:val="24"/>
          <w:szCs w:val="24"/>
          <w:lang w:val="en-US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22. </w:t>
      </w:r>
      <w:proofErr w:type="spellStart"/>
      <w:proofErr w:type="gramStart"/>
      <w:r w:rsidRPr="006D0604">
        <w:rPr>
          <w:rFonts w:ascii="Times New Roman" w:hAnsi="Times New Roman"/>
          <w:sz w:val="24"/>
          <w:szCs w:val="24"/>
          <w:lang w:val="en-US"/>
        </w:rPr>
        <w:t>Klippel</w:t>
      </w:r>
      <w:proofErr w:type="spellEnd"/>
      <w:r w:rsidRPr="006D0604">
        <w:rPr>
          <w:rFonts w:ascii="Times New Roman" w:hAnsi="Times New Roman"/>
          <w:sz w:val="24"/>
          <w:szCs w:val="24"/>
          <w:lang w:val="en-US"/>
        </w:rPr>
        <w:t xml:space="preserve"> F. Keep talking.</w:t>
      </w:r>
      <w:proofErr w:type="gramEnd"/>
      <w:r w:rsidR="005F4F5C" w:rsidRPr="006D0604">
        <w:rPr>
          <w:rFonts w:ascii="Times New Roman" w:hAnsi="Times New Roman"/>
          <w:sz w:val="24"/>
          <w:szCs w:val="24"/>
          <w:lang w:val="en-US"/>
        </w:rPr>
        <w:t xml:space="preserve"> Cambridge: CUP, 2005.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6D0604">
        <w:rPr>
          <w:rFonts w:ascii="Times New Roman" w:hAnsi="Times New Roman"/>
          <w:sz w:val="24"/>
          <w:szCs w:val="24"/>
          <w:lang w:val="en-US"/>
        </w:rPr>
        <w:t>202 p.</w:t>
      </w:r>
      <w:proofErr w:type="gramEnd"/>
    </w:p>
    <w:p w:rsidR="007406C2" w:rsidRPr="006D0604" w:rsidRDefault="007406C2" w:rsidP="006D0604">
      <w:pPr>
        <w:ind w:left="360"/>
        <w:rPr>
          <w:rFonts w:ascii="Times New Roman" w:hAnsi="Times New Roman"/>
          <w:sz w:val="24"/>
          <w:szCs w:val="24"/>
          <w:lang w:val="en-US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23. </w:t>
      </w:r>
      <w:proofErr w:type="gramStart"/>
      <w:r w:rsidRPr="006D0604">
        <w:rPr>
          <w:rFonts w:ascii="Times New Roman" w:hAnsi="Times New Roman"/>
          <w:sz w:val="24"/>
          <w:szCs w:val="24"/>
          <w:lang w:val="en-US"/>
        </w:rPr>
        <w:t>One-month in-service course for English Langu</w:t>
      </w:r>
      <w:r w:rsidR="005F4F5C" w:rsidRPr="006D0604">
        <w:rPr>
          <w:rFonts w:ascii="Times New Roman" w:hAnsi="Times New Roman"/>
          <w:sz w:val="24"/>
          <w:szCs w:val="24"/>
          <w:lang w:val="en-US"/>
        </w:rPr>
        <w:t>age teachers.</w:t>
      </w:r>
      <w:proofErr w:type="gramEnd"/>
      <w:r w:rsidR="005F4F5C" w:rsidRPr="006D06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5F4F5C" w:rsidRPr="006D0604">
        <w:rPr>
          <w:rFonts w:ascii="Times New Roman" w:hAnsi="Times New Roman"/>
          <w:sz w:val="24"/>
          <w:szCs w:val="24"/>
          <w:lang w:val="en-US"/>
        </w:rPr>
        <w:t>The British Council, 2004.</w:t>
      </w:r>
      <w:proofErr w:type="gramEnd"/>
      <w:r w:rsidR="005F4F5C" w:rsidRPr="006D06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D0604">
        <w:rPr>
          <w:rFonts w:ascii="Times New Roman" w:hAnsi="Times New Roman"/>
          <w:sz w:val="24"/>
          <w:szCs w:val="24"/>
          <w:lang w:val="en-US"/>
        </w:rPr>
        <w:t>254 p.</w:t>
      </w:r>
      <w:proofErr w:type="gramEnd"/>
    </w:p>
    <w:p w:rsidR="007406C2" w:rsidRPr="006D0604" w:rsidRDefault="007406C2" w:rsidP="006D0604">
      <w:pPr>
        <w:pStyle w:val="a9"/>
        <w:spacing w:before="0" w:beforeAutospacing="0" w:after="0" w:afterAutospacing="0"/>
        <w:ind w:left="284"/>
        <w:jc w:val="both"/>
        <w:rPr>
          <w:b/>
          <w:color w:val="000000"/>
          <w:lang w:val="uk-UA"/>
        </w:rPr>
      </w:pPr>
    </w:p>
    <w:p w:rsidR="007406C2" w:rsidRPr="006D0604" w:rsidRDefault="007406C2" w:rsidP="006D0604">
      <w:pPr>
        <w:pStyle w:val="a9"/>
        <w:spacing w:before="0" w:beforeAutospacing="0" w:after="0" w:afterAutospacing="0"/>
        <w:ind w:left="284"/>
        <w:jc w:val="center"/>
        <w:rPr>
          <w:b/>
          <w:color w:val="000000"/>
          <w:lang w:val="uk-UA"/>
        </w:rPr>
      </w:pPr>
      <w:r w:rsidRPr="006D0604">
        <w:rPr>
          <w:b/>
          <w:color w:val="000000"/>
          <w:lang w:val="uk-UA"/>
        </w:rPr>
        <w:t>Інформаційні ресурси:</w:t>
      </w:r>
    </w:p>
    <w:p w:rsidR="007406C2" w:rsidRPr="006D0604" w:rsidRDefault="007406C2" w:rsidP="006D0604">
      <w:pPr>
        <w:ind w:left="360"/>
        <w:rPr>
          <w:rFonts w:ascii="Times New Roman" w:hAnsi="Times New Roman"/>
          <w:sz w:val="24"/>
          <w:szCs w:val="24"/>
          <w:lang w:val="uk-UA"/>
        </w:rPr>
      </w:pPr>
      <w:r w:rsidRPr="006D0604">
        <w:rPr>
          <w:rFonts w:ascii="Times New Roman" w:hAnsi="Times New Roman"/>
          <w:sz w:val="24"/>
          <w:szCs w:val="24"/>
          <w:lang w:val="uk-UA"/>
        </w:rPr>
        <w:t xml:space="preserve">24. </w:t>
      </w:r>
      <w:proofErr w:type="spellStart"/>
      <w:r w:rsidRPr="006D0604">
        <w:rPr>
          <w:rFonts w:ascii="Times New Roman" w:hAnsi="Times New Roman"/>
          <w:sz w:val="24"/>
          <w:szCs w:val="24"/>
          <w:lang w:val="uk-UA"/>
        </w:rPr>
        <w:t>Мєдвєдєва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 xml:space="preserve"> Л.І.  Проектна методика вивчення іноземної мови в контексті сучасних педагогічних технологій [Електро</w:t>
      </w:r>
      <w:r w:rsidR="005F4F5C" w:rsidRPr="006D0604">
        <w:rPr>
          <w:rFonts w:ascii="Times New Roman" w:hAnsi="Times New Roman"/>
          <w:sz w:val="24"/>
          <w:szCs w:val="24"/>
          <w:lang w:val="uk-UA"/>
        </w:rPr>
        <w:t xml:space="preserve">нний ресурс]. 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Режим доступу до ресурсу: </w:t>
      </w:r>
      <w:hyperlink r:id="rId16" w:history="1">
        <w:r w:rsidRPr="006D0604">
          <w:rPr>
            <w:rStyle w:val="a3"/>
            <w:rFonts w:ascii="Times New Roman" w:hAnsi="Times New Roman"/>
            <w:sz w:val="24"/>
            <w:szCs w:val="24"/>
          </w:rPr>
          <w:t>http</w:t>
        </w:r>
        <w:r w:rsidRPr="006D0604">
          <w:rPr>
            <w:rStyle w:val="a3"/>
            <w:rFonts w:ascii="Times New Roman" w:hAnsi="Times New Roman"/>
            <w:sz w:val="24"/>
            <w:szCs w:val="24"/>
            <w:lang w:val="uk-UA"/>
          </w:rPr>
          <w:t>:///</w:t>
        </w:r>
        <w:r w:rsidRPr="006D0604">
          <w:rPr>
            <w:rStyle w:val="a3"/>
            <w:rFonts w:ascii="Times New Roman" w:hAnsi="Times New Roman"/>
            <w:sz w:val="24"/>
            <w:szCs w:val="24"/>
          </w:rPr>
          <w:t>dspace</w:t>
        </w:r>
      </w:hyperlink>
      <w:r w:rsidRPr="006D0604">
        <w:rPr>
          <w:rFonts w:ascii="Times New Roman" w:hAnsi="Times New Roman"/>
          <w:sz w:val="24"/>
          <w:szCs w:val="24"/>
          <w:lang w:val="uk-UA"/>
        </w:rPr>
        <w:t>.</w:t>
      </w:r>
      <w:r w:rsidRPr="006D0604">
        <w:rPr>
          <w:rFonts w:ascii="Times New Roman" w:hAnsi="Times New Roman"/>
          <w:sz w:val="24"/>
          <w:szCs w:val="24"/>
        </w:rPr>
        <w:t>tnpu</w:t>
      </w:r>
      <w:r w:rsidRPr="006D0604">
        <w:rPr>
          <w:rFonts w:ascii="Times New Roman" w:hAnsi="Times New Roman"/>
          <w:sz w:val="24"/>
          <w:szCs w:val="24"/>
          <w:lang w:val="uk-UA"/>
        </w:rPr>
        <w:t>.</w:t>
      </w:r>
      <w:r w:rsidRPr="006D0604">
        <w:rPr>
          <w:rFonts w:ascii="Times New Roman" w:hAnsi="Times New Roman"/>
          <w:sz w:val="24"/>
          <w:szCs w:val="24"/>
        </w:rPr>
        <w:t>edu</w:t>
      </w:r>
      <w:r w:rsidRPr="006D0604">
        <w:rPr>
          <w:rFonts w:ascii="Times New Roman" w:hAnsi="Times New Roman"/>
          <w:sz w:val="24"/>
          <w:szCs w:val="24"/>
          <w:lang w:val="uk-UA"/>
        </w:rPr>
        <w:t>.</w:t>
      </w:r>
      <w:r w:rsidRPr="006D0604">
        <w:rPr>
          <w:rFonts w:ascii="Times New Roman" w:hAnsi="Times New Roman"/>
          <w:sz w:val="24"/>
          <w:szCs w:val="24"/>
        </w:rPr>
        <w:t>Ua</w:t>
      </w:r>
      <w:r w:rsidRPr="006D0604">
        <w:rPr>
          <w:rFonts w:ascii="Times New Roman" w:hAnsi="Times New Roman"/>
          <w:sz w:val="24"/>
          <w:szCs w:val="24"/>
          <w:lang w:val="uk-UA"/>
        </w:rPr>
        <w:t>/</w:t>
      </w:r>
      <w:r w:rsidRPr="006D0604">
        <w:rPr>
          <w:rFonts w:ascii="Times New Roman" w:hAnsi="Times New Roman"/>
          <w:sz w:val="24"/>
          <w:szCs w:val="24"/>
        </w:rPr>
        <w:t>bitstream</w:t>
      </w:r>
      <w:r w:rsidRPr="006D0604">
        <w:rPr>
          <w:rFonts w:ascii="Times New Roman" w:hAnsi="Times New Roman"/>
          <w:sz w:val="24"/>
          <w:szCs w:val="24"/>
          <w:lang w:val="uk-UA"/>
        </w:rPr>
        <w:t xml:space="preserve">/.../494/1/ </w:t>
      </w:r>
      <w:proofErr w:type="spellStart"/>
      <w:r w:rsidRPr="006D0604">
        <w:rPr>
          <w:rFonts w:ascii="Times New Roman" w:hAnsi="Times New Roman"/>
          <w:sz w:val="24"/>
          <w:szCs w:val="24"/>
        </w:rPr>
        <w:t>Medvedeva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6D0604">
        <w:rPr>
          <w:rFonts w:ascii="Times New Roman" w:hAnsi="Times New Roman"/>
          <w:sz w:val="24"/>
          <w:szCs w:val="24"/>
        </w:rPr>
        <w:t>pdf</w:t>
      </w:r>
      <w:proofErr w:type="spellEnd"/>
      <w:r w:rsidRPr="006D0604">
        <w:rPr>
          <w:rFonts w:ascii="Times New Roman" w:hAnsi="Times New Roman"/>
          <w:sz w:val="24"/>
          <w:szCs w:val="24"/>
          <w:lang w:val="uk-UA"/>
        </w:rPr>
        <w:t>.</w:t>
      </w:r>
    </w:p>
    <w:p w:rsidR="007406C2" w:rsidRPr="006D0604" w:rsidRDefault="007406C2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6D0604">
        <w:rPr>
          <w:rFonts w:ascii="Times New Roman" w:hAnsi="Times New Roman"/>
          <w:sz w:val="24"/>
          <w:szCs w:val="24"/>
        </w:rPr>
        <w:t>25. Ріхтер О.Є. Проблема використання інформаційних технологій у викладанні іноземної мови у вищому навчальному</w:t>
      </w:r>
      <w:r w:rsidR="005F4F5C" w:rsidRPr="006D0604">
        <w:rPr>
          <w:rFonts w:ascii="Times New Roman" w:hAnsi="Times New Roman"/>
          <w:sz w:val="24"/>
          <w:szCs w:val="24"/>
        </w:rPr>
        <w:t> закладі [Електронний ресурс]. </w:t>
      </w:r>
      <w:r w:rsidRPr="006D0604">
        <w:rPr>
          <w:rFonts w:ascii="Times New Roman" w:hAnsi="Times New Roman"/>
          <w:sz w:val="24"/>
          <w:szCs w:val="24"/>
        </w:rPr>
        <w:t>Режим</w:t>
      </w:r>
      <w:r w:rsidR="005F4F5C" w:rsidRPr="006D0604">
        <w:rPr>
          <w:rFonts w:ascii="Times New Roman" w:hAnsi="Times New Roman"/>
          <w:sz w:val="24"/>
          <w:szCs w:val="24"/>
        </w:rPr>
        <w:t> </w:t>
      </w:r>
      <w:r w:rsidR="00A315DB" w:rsidRPr="006D0604">
        <w:rPr>
          <w:rFonts w:ascii="Times New Roman" w:hAnsi="Times New Roman"/>
          <w:sz w:val="24"/>
          <w:szCs w:val="24"/>
        </w:rPr>
        <w:t>доступу</w:t>
      </w:r>
      <w:r w:rsidRPr="006D0604">
        <w:rPr>
          <w:rFonts w:ascii="Times New Roman" w:hAnsi="Times New Roman"/>
          <w:sz w:val="24"/>
          <w:szCs w:val="24"/>
        </w:rPr>
        <w:t>:</w:t>
      </w:r>
      <w:r w:rsidR="005F4F5C" w:rsidRPr="006D0604">
        <w:rPr>
          <w:rFonts w:ascii="Times New Roman" w:hAnsi="Times New Roman"/>
          <w:sz w:val="24"/>
          <w:szCs w:val="24"/>
        </w:rPr>
        <w:t> </w:t>
      </w:r>
      <w:hyperlink r:id="rId17" w:history="1">
        <w:proofErr w:type="spellStart"/>
        <w:r w:rsidRPr="006D0604">
          <w:rPr>
            <w:rStyle w:val="a3"/>
            <w:rFonts w:ascii="Times New Roman" w:hAnsi="Times New Roman"/>
            <w:sz w:val="24"/>
            <w:szCs w:val="24"/>
          </w:rPr>
          <w:t>http</w:t>
        </w:r>
        <w:proofErr w:type="spellEnd"/>
        <w:r w:rsidRPr="006D0604">
          <w:rPr>
            <w:rStyle w:val="a3"/>
            <w:rFonts w:ascii="Times New Roman" w:hAnsi="Times New Roman"/>
            <w:sz w:val="24"/>
            <w:szCs w:val="24"/>
          </w:rPr>
          <w:t>//www.rusnauka.com</w:t>
        </w:r>
        <w:r w:rsidR="005F4F5C" w:rsidRPr="006D0604">
          <w:rPr>
            <w:rStyle w:val="a3"/>
            <w:rFonts w:ascii="Times New Roman" w:hAnsi="Times New Roman"/>
            <w:sz w:val="24"/>
            <w:szCs w:val="24"/>
          </w:rPr>
          <w:t> /11</w:t>
        </w:r>
        <w:r w:rsidRPr="006D0604">
          <w:rPr>
            <w:rStyle w:val="a3"/>
            <w:rFonts w:ascii="Times New Roman" w:hAnsi="Times New Roman"/>
            <w:sz w:val="24"/>
            <w:szCs w:val="24"/>
          </w:rPr>
          <w:t>NPE_2013/Pedagogica/5_134506.doc.htm</w:t>
        </w:r>
      </w:hyperlink>
    </w:p>
    <w:p w:rsidR="00F70BEF" w:rsidRPr="006D0604" w:rsidRDefault="00F70BEF" w:rsidP="006D0604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52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3073E" w:rsidRPr="006D0604" w:rsidRDefault="0053073E" w:rsidP="006D0604">
      <w:pPr>
        <w:widowControl w:val="0"/>
        <w:shd w:val="clear" w:color="auto" w:fill="FFFFFF"/>
        <w:autoSpaceDE w:val="0"/>
        <w:autoSpaceDN w:val="0"/>
        <w:adjustRightInd w:val="0"/>
        <w:ind w:left="360" w:right="-52" w:hanging="76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3073E" w:rsidRPr="006D0604" w:rsidRDefault="0053073E" w:rsidP="006D0604">
      <w:pPr>
        <w:pStyle w:val="21"/>
        <w:shd w:val="clear" w:color="auto" w:fill="auto"/>
        <w:spacing w:line="240" w:lineRule="auto"/>
        <w:ind w:left="360"/>
        <w:rPr>
          <w:rFonts w:ascii="Times New Roman" w:hAnsi="Times New Roman" w:cs="Times New Roman"/>
          <w:bCs w:val="0"/>
          <w:color w:val="000000"/>
          <w:spacing w:val="10"/>
          <w:sz w:val="24"/>
          <w:szCs w:val="24"/>
          <w:shd w:val="clear" w:color="auto" w:fill="FFFFFF"/>
          <w:lang w:val="uk-UA"/>
        </w:rPr>
      </w:pPr>
    </w:p>
    <w:p w:rsidR="0053073E" w:rsidRPr="006D0604" w:rsidRDefault="0053073E" w:rsidP="006D0604">
      <w:pPr>
        <w:pStyle w:val="21"/>
        <w:shd w:val="clear" w:color="auto" w:fill="auto"/>
        <w:spacing w:line="240" w:lineRule="auto"/>
        <w:ind w:left="360" w:right="280"/>
        <w:rPr>
          <w:rFonts w:ascii="Times New Roman" w:hAnsi="Times New Roman" w:cs="Times New Roman"/>
          <w:sz w:val="24"/>
          <w:szCs w:val="24"/>
          <w:lang w:val="uk-UA"/>
        </w:rPr>
      </w:pPr>
    </w:p>
    <w:p w:rsidR="0053073E" w:rsidRPr="006D0604" w:rsidRDefault="0053073E" w:rsidP="006D0604">
      <w:pPr>
        <w:ind w:left="360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uk-UA"/>
        </w:rPr>
      </w:pPr>
    </w:p>
    <w:p w:rsidR="00F46C34" w:rsidRPr="006D0604" w:rsidRDefault="00F46C34" w:rsidP="006D0604">
      <w:pPr>
        <w:pBdr>
          <w:top w:val="nil"/>
          <w:left w:val="nil"/>
          <w:bottom w:val="nil"/>
          <w:right w:val="nil"/>
          <w:between w:val="nil"/>
        </w:pBdr>
        <w:ind w:left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53326" w:rsidRPr="006D0604" w:rsidRDefault="00453326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841" w:rsidRPr="006D0604" w:rsidRDefault="00566841" w:rsidP="006D0604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FAA" w:rsidRPr="006D0604" w:rsidRDefault="004E0FAA" w:rsidP="006D060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E0FAA" w:rsidRPr="006D0604" w:rsidSect="001F2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B1C"/>
    <w:multiLevelType w:val="hybridMultilevel"/>
    <w:tmpl w:val="AB38104E"/>
    <w:lvl w:ilvl="0" w:tplc="7FCE62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1">
    <w:nsid w:val="1680536F"/>
    <w:multiLevelType w:val="hybridMultilevel"/>
    <w:tmpl w:val="F99C792C"/>
    <w:lvl w:ilvl="0" w:tplc="8E8071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31071"/>
    <w:multiLevelType w:val="hybridMultilevel"/>
    <w:tmpl w:val="CD2A4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56400"/>
    <w:multiLevelType w:val="hybridMultilevel"/>
    <w:tmpl w:val="78B2A970"/>
    <w:lvl w:ilvl="0" w:tplc="C43CD8D6">
      <w:start w:val="1"/>
      <w:numFmt w:val="decimal"/>
      <w:lvlText w:val="%1."/>
      <w:lvlJc w:val="left"/>
      <w:pPr>
        <w:ind w:left="399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136F9"/>
    <w:multiLevelType w:val="multilevel"/>
    <w:tmpl w:val="4E58FD84"/>
    <w:lvl w:ilvl="0">
      <w:start w:val="1"/>
      <w:numFmt w:val="decimal"/>
      <w:lvlText w:val="%1."/>
      <w:lvlJc w:val="left"/>
      <w:pPr>
        <w:ind w:left="201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52570DD7"/>
    <w:multiLevelType w:val="hybridMultilevel"/>
    <w:tmpl w:val="45E0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61A92"/>
    <w:multiLevelType w:val="hybridMultilevel"/>
    <w:tmpl w:val="B0CE3B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96BAF"/>
    <w:multiLevelType w:val="multilevel"/>
    <w:tmpl w:val="E0C0C86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679E78D6"/>
    <w:multiLevelType w:val="hybridMultilevel"/>
    <w:tmpl w:val="127EE914"/>
    <w:lvl w:ilvl="0" w:tplc="7FCE628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71831089"/>
    <w:multiLevelType w:val="hybridMultilevel"/>
    <w:tmpl w:val="34867B76"/>
    <w:lvl w:ilvl="0" w:tplc="7FCE62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77508"/>
    <w:multiLevelType w:val="hybridMultilevel"/>
    <w:tmpl w:val="111CDB62"/>
    <w:lvl w:ilvl="0" w:tplc="7FCE6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0B2270"/>
    <w:multiLevelType w:val="hybridMultilevel"/>
    <w:tmpl w:val="94C48CAA"/>
    <w:lvl w:ilvl="0" w:tplc="7FCE62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46900"/>
    <w:multiLevelType w:val="hybridMultilevel"/>
    <w:tmpl w:val="C2A6E2F8"/>
    <w:lvl w:ilvl="0" w:tplc="7FCE62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41CB"/>
    <w:rsid w:val="00061E85"/>
    <w:rsid w:val="00072567"/>
    <w:rsid w:val="00155F6C"/>
    <w:rsid w:val="001F20D3"/>
    <w:rsid w:val="001F4439"/>
    <w:rsid w:val="002F2B3F"/>
    <w:rsid w:val="00300369"/>
    <w:rsid w:val="00324F6A"/>
    <w:rsid w:val="00365119"/>
    <w:rsid w:val="003A41CB"/>
    <w:rsid w:val="00453326"/>
    <w:rsid w:val="004A2009"/>
    <w:rsid w:val="004D3301"/>
    <w:rsid w:val="004E0FAA"/>
    <w:rsid w:val="0053073E"/>
    <w:rsid w:val="00532866"/>
    <w:rsid w:val="0055694E"/>
    <w:rsid w:val="0055741B"/>
    <w:rsid w:val="00566841"/>
    <w:rsid w:val="005F4F5C"/>
    <w:rsid w:val="006D0604"/>
    <w:rsid w:val="006E0AF5"/>
    <w:rsid w:val="006E4621"/>
    <w:rsid w:val="00726B37"/>
    <w:rsid w:val="007406C2"/>
    <w:rsid w:val="008642C9"/>
    <w:rsid w:val="008803CB"/>
    <w:rsid w:val="009B1CC2"/>
    <w:rsid w:val="009E46ED"/>
    <w:rsid w:val="00A211AD"/>
    <w:rsid w:val="00A315DB"/>
    <w:rsid w:val="00AC32D6"/>
    <w:rsid w:val="00D93BF5"/>
    <w:rsid w:val="00E5193F"/>
    <w:rsid w:val="00EB1181"/>
    <w:rsid w:val="00EC10F4"/>
    <w:rsid w:val="00F46C34"/>
    <w:rsid w:val="00F70BEF"/>
    <w:rsid w:val="00FB3F95"/>
    <w:rsid w:val="00FD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AA"/>
  </w:style>
  <w:style w:type="paragraph" w:styleId="1">
    <w:name w:val="heading 1"/>
    <w:basedOn w:val="a"/>
    <w:next w:val="a"/>
    <w:link w:val="10"/>
    <w:uiPriority w:val="99"/>
    <w:qFormat/>
    <w:rsid w:val="007406C2"/>
    <w:pPr>
      <w:keepNext/>
      <w:ind w:left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F20D3"/>
    <w:pPr>
      <w:ind w:left="0"/>
      <w:jc w:val="left"/>
    </w:pPr>
    <w:rPr>
      <w:rFonts w:ascii="Calibri" w:eastAsia="Calibri" w:hAnsi="Calibri" w:cs="Calibri"/>
      <w:sz w:val="20"/>
      <w:szCs w:val="20"/>
      <w:lang w:val="uk-UA" w:eastAsia="ru-RU"/>
    </w:rPr>
  </w:style>
  <w:style w:type="character" w:styleId="a3">
    <w:name w:val="Hyperlink"/>
    <w:autoRedefine/>
    <w:hidden/>
    <w:qFormat/>
    <w:rsid w:val="001F20D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Body Text"/>
    <w:basedOn w:val="a"/>
    <w:link w:val="a5"/>
    <w:uiPriority w:val="99"/>
    <w:unhideWhenUsed/>
    <w:rsid w:val="00566841"/>
    <w:pPr>
      <w:spacing w:line="360" w:lineRule="auto"/>
      <w:ind w:left="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56684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56684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1"/>
    <w:uiPriority w:val="99"/>
    <w:locked/>
    <w:rsid w:val="008642C9"/>
    <w:rPr>
      <w:b/>
      <w:bCs/>
      <w:spacing w:val="8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642C9"/>
    <w:pPr>
      <w:widowControl w:val="0"/>
      <w:shd w:val="clear" w:color="auto" w:fill="FFFFFF"/>
      <w:spacing w:line="485" w:lineRule="exact"/>
      <w:ind w:left="0"/>
    </w:pPr>
    <w:rPr>
      <w:b/>
      <w:bCs/>
      <w:spacing w:val="8"/>
      <w:sz w:val="25"/>
      <w:szCs w:val="25"/>
    </w:rPr>
  </w:style>
  <w:style w:type="paragraph" w:styleId="a7">
    <w:name w:val="Body Text Indent"/>
    <w:basedOn w:val="a"/>
    <w:link w:val="a8"/>
    <w:uiPriority w:val="99"/>
    <w:semiHidden/>
    <w:unhideWhenUsed/>
    <w:rsid w:val="0053073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073E"/>
  </w:style>
  <w:style w:type="paragraph" w:styleId="a9">
    <w:name w:val="Normal (Web)"/>
    <w:basedOn w:val="a"/>
    <w:uiPriority w:val="99"/>
    <w:unhideWhenUsed/>
    <w:rsid w:val="007406C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06C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spu.edu/About/Faculty/IUkrForeignPhilology/Chair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rusnauka.com/11_NPE_2013/Pedagogica/5_134506.doc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pac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u.edu/About/DepartmentAndServices/DMethodics/EduProcess.aspx" TargetMode="Externa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B36BD-B6B9-4B27-AE50-F0B59B4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14155</Words>
  <Characters>8069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lina</cp:lastModifiedBy>
  <cp:revision>19</cp:revision>
  <dcterms:created xsi:type="dcterms:W3CDTF">2020-09-09T15:50:00Z</dcterms:created>
  <dcterms:modified xsi:type="dcterms:W3CDTF">2020-10-13T07:41:00Z</dcterms:modified>
</cp:coreProperties>
</file>